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DF0D9" w14:textId="698C44F4" w:rsidR="00B67289" w:rsidRPr="00660AD9" w:rsidRDefault="00B67289" w:rsidP="00B67289">
      <w:pPr>
        <w:spacing w:before="100" w:beforeAutospacing="1" w:after="100" w:afterAutospacing="1" w:line="240" w:lineRule="auto"/>
        <w:jc w:val="left"/>
        <w:rPr>
          <w:spacing w:val="0"/>
          <w:sz w:val="21"/>
          <w:szCs w:val="21"/>
          <w:lang w:val="en-CA" w:eastAsia="en-CA"/>
        </w:rPr>
      </w:pPr>
      <w:r w:rsidRPr="00660AD9">
        <w:rPr>
          <w:b/>
          <w:bCs/>
          <w:spacing w:val="0"/>
          <w:sz w:val="21"/>
          <w:szCs w:val="21"/>
          <w:lang w:val="en-CA" w:eastAsia="en-CA"/>
        </w:rPr>
        <w:t xml:space="preserve">Join Our Team as </w:t>
      </w:r>
      <w:r w:rsidR="008F233E" w:rsidRPr="00660AD9">
        <w:rPr>
          <w:b/>
          <w:bCs/>
          <w:spacing w:val="0"/>
          <w:sz w:val="21"/>
          <w:szCs w:val="21"/>
          <w:lang w:val="en-CA" w:eastAsia="en-CA"/>
        </w:rPr>
        <w:t>Facility Assessor</w:t>
      </w:r>
      <w:r w:rsidRPr="00660AD9">
        <w:rPr>
          <w:b/>
          <w:bCs/>
          <w:spacing w:val="0"/>
          <w:sz w:val="21"/>
          <w:szCs w:val="21"/>
          <w:lang w:val="en-CA" w:eastAsia="en-CA"/>
        </w:rPr>
        <w:t xml:space="preserve"> at Roth IAMS!</w:t>
      </w:r>
    </w:p>
    <w:p w14:paraId="238D8D2D" w14:textId="177C0418" w:rsidR="00B67289" w:rsidRPr="00660AD9" w:rsidRDefault="009920F1" w:rsidP="00DA028B">
      <w:pPr>
        <w:spacing w:before="100" w:beforeAutospacing="1" w:after="100" w:afterAutospacing="1" w:line="276" w:lineRule="auto"/>
        <w:jc w:val="left"/>
        <w:rPr>
          <w:spacing w:val="0"/>
          <w:sz w:val="21"/>
          <w:szCs w:val="21"/>
          <w:lang w:val="en-CA" w:eastAsia="en-CA"/>
        </w:rPr>
      </w:pPr>
      <w:r w:rsidRPr="00660AD9">
        <w:rPr>
          <w:spacing w:val="0"/>
          <w:sz w:val="21"/>
          <w:szCs w:val="21"/>
          <w:lang w:val="en-CA" w:eastAsia="en-CA"/>
        </w:rPr>
        <w:t>Do you have</w:t>
      </w:r>
      <w:r w:rsidR="00B67289" w:rsidRPr="00660AD9">
        <w:rPr>
          <w:spacing w:val="0"/>
          <w:sz w:val="21"/>
          <w:szCs w:val="21"/>
          <w:lang w:val="en-CA" w:eastAsia="en-CA"/>
        </w:rPr>
        <w:t xml:space="preserve"> a passion for delivering high-quality outcomes and driving operational excellence? Roth IAMS is a growing, industry-leading company specializing in integrated asset management and capital planning services across North America. These services include Facility Condition Assessments (FCAs), Accessibility Assessments, Structural Assessments, and Capital Asset Database Management. We provide our infrastructure assessment and capital planning expertise to various sectors, including higher education, K-12 schools, healthcare facilities, municipal and provincial governments, and more.</w:t>
      </w:r>
    </w:p>
    <w:p w14:paraId="69C8969F" w14:textId="2FE325C2" w:rsidR="004D3B0E" w:rsidRPr="00660AD9" w:rsidRDefault="00B67289" w:rsidP="00DA028B">
      <w:pPr>
        <w:spacing w:before="100" w:beforeAutospacing="1" w:after="100" w:afterAutospacing="1" w:line="276" w:lineRule="auto"/>
        <w:jc w:val="left"/>
        <w:rPr>
          <w:spacing w:val="0"/>
          <w:sz w:val="21"/>
          <w:szCs w:val="21"/>
          <w:lang w:val="en-CA" w:eastAsia="en-CA"/>
        </w:rPr>
      </w:pPr>
      <w:r w:rsidRPr="00660AD9">
        <w:rPr>
          <w:spacing w:val="0"/>
          <w:sz w:val="21"/>
          <w:szCs w:val="21"/>
          <w:lang w:val="en-CA" w:eastAsia="en-CA"/>
        </w:rPr>
        <w:t xml:space="preserve">Reporting to the </w:t>
      </w:r>
      <w:r w:rsidR="0005582E" w:rsidRPr="00660AD9">
        <w:rPr>
          <w:spacing w:val="0"/>
          <w:sz w:val="21"/>
          <w:szCs w:val="21"/>
          <w:lang w:val="en-CA" w:eastAsia="en-CA"/>
        </w:rPr>
        <w:t>Operations Manage</w:t>
      </w:r>
      <w:r w:rsidR="001C0CA0" w:rsidRPr="00660AD9">
        <w:rPr>
          <w:spacing w:val="0"/>
          <w:sz w:val="21"/>
          <w:szCs w:val="21"/>
          <w:lang w:val="en-CA" w:eastAsia="en-CA"/>
        </w:rPr>
        <w:t xml:space="preserve">r, </w:t>
      </w:r>
      <w:r w:rsidR="00543F66" w:rsidRPr="00660AD9">
        <w:rPr>
          <w:spacing w:val="0"/>
          <w:sz w:val="21"/>
          <w:szCs w:val="21"/>
          <w:lang w:val="en-CA" w:eastAsia="en-CA"/>
        </w:rPr>
        <w:t xml:space="preserve">the </w:t>
      </w:r>
      <w:r w:rsidR="00543F66" w:rsidRPr="00660AD9">
        <w:rPr>
          <w:b/>
          <w:bCs/>
          <w:spacing w:val="0"/>
          <w:sz w:val="21"/>
          <w:szCs w:val="21"/>
          <w:lang w:val="en-CA" w:eastAsia="en-CA"/>
        </w:rPr>
        <w:t>Facility Assessor</w:t>
      </w:r>
      <w:r w:rsidR="00327E96" w:rsidRPr="00660AD9">
        <w:rPr>
          <w:sz w:val="21"/>
          <w:szCs w:val="21"/>
        </w:rPr>
        <w:t xml:space="preserve"> independently conduct</w:t>
      </w:r>
      <w:r w:rsidR="00543F66" w:rsidRPr="00660AD9">
        <w:rPr>
          <w:sz w:val="21"/>
          <w:szCs w:val="21"/>
        </w:rPr>
        <w:t>s</w:t>
      </w:r>
      <w:r w:rsidR="00327E96" w:rsidRPr="00660AD9">
        <w:rPr>
          <w:sz w:val="21"/>
          <w:szCs w:val="21"/>
        </w:rPr>
        <w:t xml:space="preserve"> on-site assessments of building systems, including roof, envelope, structural, architectural, mechanical, and electrical systems, and site infrastructure. You'll use proprietary software for data collection and reporting, review drawings, and prepare detailed reports, including findings, recommendations, and budgets. The position requires ensuring high-quality written reports, managing project timelines and costs, and providing responsive client support. Additional responsibilities include assisting with energy audits, ADA audits, facility usage reviews, and inventory management of building systems. You'll also help plan and oversee projects through to completion.</w:t>
      </w:r>
    </w:p>
    <w:p w14:paraId="053520E8" w14:textId="7D0015A2" w:rsidR="00B67289" w:rsidRPr="0069067E" w:rsidRDefault="00B67289" w:rsidP="00B67289">
      <w:pPr>
        <w:spacing w:before="100" w:beforeAutospacing="1" w:after="100" w:afterAutospacing="1" w:line="240" w:lineRule="auto"/>
        <w:jc w:val="left"/>
        <w:rPr>
          <w:b/>
          <w:bCs/>
          <w:spacing w:val="0"/>
          <w:sz w:val="22"/>
          <w:szCs w:val="22"/>
          <w:lang w:val="en-CA" w:eastAsia="en-CA"/>
        </w:rPr>
      </w:pPr>
      <w:r w:rsidRPr="0069067E">
        <w:rPr>
          <w:b/>
          <w:bCs/>
          <w:spacing w:val="0"/>
          <w:sz w:val="22"/>
          <w:szCs w:val="22"/>
          <w:lang w:val="en-CA" w:eastAsia="en-CA"/>
        </w:rPr>
        <w:t>Key Responsibilities</w:t>
      </w:r>
      <w:r w:rsidR="00C205BC" w:rsidRPr="0069067E">
        <w:rPr>
          <w:b/>
          <w:bCs/>
          <w:spacing w:val="0"/>
          <w:sz w:val="22"/>
          <w:szCs w:val="22"/>
          <w:lang w:val="en-CA" w:eastAsia="en-CA"/>
        </w:rPr>
        <w:t>:</w:t>
      </w:r>
    </w:p>
    <w:p w14:paraId="46F7E04A" w14:textId="77777777" w:rsidR="00C205BC" w:rsidRDefault="00C205BC" w:rsidP="008E0C52">
      <w:pPr>
        <w:pStyle w:val="NoSpacing"/>
      </w:pPr>
      <w:r w:rsidRPr="0069067E">
        <w:t>Independently carry out Roof, Envelope, Structural and Architectural building systems on-site visual assessment, investigation and/or Mechanical &amp; Electrical building systems on-site visual assessment, investigation, and/or Site Surface and underground infrastructure systems on-site visual assessment, investigation; including liaison with clients as needed;</w:t>
      </w:r>
    </w:p>
    <w:p w14:paraId="5BAC33DE" w14:textId="77777777" w:rsidR="008E0C52" w:rsidRPr="00DA028B" w:rsidRDefault="008E0C52" w:rsidP="008E0C52">
      <w:pPr>
        <w:pStyle w:val="NoSpacing"/>
        <w:numPr>
          <w:ilvl w:val="0"/>
          <w:numId w:val="0"/>
        </w:numPr>
        <w:ind w:left="720"/>
        <w:rPr>
          <w:sz w:val="12"/>
          <w:szCs w:val="10"/>
        </w:rPr>
      </w:pPr>
    </w:p>
    <w:p w14:paraId="77DCA329" w14:textId="01344AA4" w:rsidR="008E0C52" w:rsidRDefault="00C205BC" w:rsidP="0082723F">
      <w:pPr>
        <w:pStyle w:val="NoSpacing"/>
      </w:pPr>
      <w:r w:rsidRPr="0069067E">
        <w:t xml:space="preserve">In most cases, utilize proprietary software for data collection and reporting – such software includes but is not limited to: SLAM CAP, VFA, facility, and </w:t>
      </w:r>
      <w:proofErr w:type="spellStart"/>
      <w:r w:rsidRPr="0069067E">
        <w:t>AssetPlanner</w:t>
      </w:r>
      <w:proofErr w:type="spellEnd"/>
      <w:r w:rsidRPr="0069067E">
        <w:t>;</w:t>
      </w:r>
    </w:p>
    <w:p w14:paraId="41BA1C6F" w14:textId="77777777" w:rsidR="0082723F" w:rsidRPr="00DA028B" w:rsidRDefault="0082723F" w:rsidP="0082723F">
      <w:pPr>
        <w:pStyle w:val="NoSpacing"/>
        <w:numPr>
          <w:ilvl w:val="0"/>
          <w:numId w:val="0"/>
        </w:numPr>
        <w:rPr>
          <w:sz w:val="12"/>
          <w:szCs w:val="10"/>
        </w:rPr>
      </w:pPr>
    </w:p>
    <w:p w14:paraId="58D00282" w14:textId="77777777" w:rsidR="00C205BC" w:rsidRDefault="00C205BC" w:rsidP="008E0C52">
      <w:pPr>
        <w:pStyle w:val="NoSpacing"/>
      </w:pPr>
      <w:r w:rsidRPr="0069067E">
        <w:t>Independently review drawings for quantity take-offs and prepare multi-discipline FCAs, reserve fund studies, capital planning projects, technical/building audits or other investigative reports complete with observations, conclusions, recommendations, and repair budgets;</w:t>
      </w:r>
    </w:p>
    <w:p w14:paraId="280271E4" w14:textId="77777777" w:rsidR="00DA028B" w:rsidRPr="00DA028B" w:rsidRDefault="00DA028B" w:rsidP="00DA028B">
      <w:pPr>
        <w:pStyle w:val="NoSpacing"/>
        <w:numPr>
          <w:ilvl w:val="0"/>
          <w:numId w:val="0"/>
        </w:numPr>
        <w:rPr>
          <w:sz w:val="12"/>
          <w:szCs w:val="10"/>
        </w:rPr>
      </w:pPr>
    </w:p>
    <w:p w14:paraId="3EFD1B94" w14:textId="1858EFD7" w:rsidR="00C205BC" w:rsidRDefault="00C205BC" w:rsidP="008E0C52">
      <w:pPr>
        <w:pStyle w:val="NoSpacing"/>
      </w:pPr>
      <w:r w:rsidRPr="0069067E">
        <w:t>Maintain a high level of product quality; technically, grammatically, and as per company master report formats. Ensure draft documents are prepared to the level expected by the Project Manager and Peer Reviewer</w:t>
      </w:r>
      <w:r w:rsidR="001D6A2F">
        <w:t>.</w:t>
      </w:r>
      <w:r w:rsidRPr="0069067E">
        <w:t xml:space="preserve"> Plan and schedule sufficient time for the reviewer;</w:t>
      </w:r>
    </w:p>
    <w:p w14:paraId="371D4030" w14:textId="77777777" w:rsidR="00DA028B" w:rsidRPr="00DA028B" w:rsidRDefault="00DA028B" w:rsidP="00DA028B">
      <w:pPr>
        <w:pStyle w:val="NoSpacing"/>
        <w:numPr>
          <w:ilvl w:val="0"/>
          <w:numId w:val="0"/>
        </w:numPr>
        <w:rPr>
          <w:sz w:val="12"/>
          <w:szCs w:val="10"/>
        </w:rPr>
      </w:pPr>
    </w:p>
    <w:p w14:paraId="214301F7" w14:textId="77777777" w:rsidR="00C205BC" w:rsidRDefault="00C205BC" w:rsidP="008E0C52">
      <w:pPr>
        <w:pStyle w:val="NoSpacing"/>
      </w:pPr>
      <w:r w:rsidRPr="0069067E">
        <w:t>Be cognizant of and/or manage time and project costs to ensure project profitability;</w:t>
      </w:r>
    </w:p>
    <w:p w14:paraId="4F057415" w14:textId="77777777" w:rsidR="00DA028B" w:rsidRPr="00DA028B" w:rsidRDefault="00DA028B" w:rsidP="00DA028B">
      <w:pPr>
        <w:pStyle w:val="NoSpacing"/>
        <w:numPr>
          <w:ilvl w:val="0"/>
          <w:numId w:val="0"/>
        </w:numPr>
        <w:rPr>
          <w:sz w:val="12"/>
          <w:szCs w:val="10"/>
        </w:rPr>
      </w:pPr>
    </w:p>
    <w:p w14:paraId="1925AAB4" w14:textId="5850273D" w:rsidR="00C205BC" w:rsidRPr="0069067E" w:rsidRDefault="00C205BC" w:rsidP="008E0C52">
      <w:pPr>
        <w:pStyle w:val="NoSpacing"/>
      </w:pPr>
      <w:r w:rsidRPr="0069067E">
        <w:t>Complete inventory o</w:t>
      </w:r>
      <w:r w:rsidR="008E0C52">
        <w:t xml:space="preserve">f </w:t>
      </w:r>
      <w:r w:rsidRPr="0069067E">
        <w:t xml:space="preserve">building systems, including collecting relevant information, such as Make, Model, Serial Number, </w:t>
      </w:r>
      <w:proofErr w:type="spellStart"/>
      <w:r w:rsidRPr="0069067E">
        <w:t>etc</w:t>
      </w:r>
      <w:proofErr w:type="spellEnd"/>
      <w:r w:rsidRPr="0069067E">
        <w:t>, and applying an equipment tag containing a bar code or QR code.</w:t>
      </w:r>
    </w:p>
    <w:p w14:paraId="342B85C2" w14:textId="0B7CBC2F" w:rsidR="00B67289" w:rsidRPr="0069067E" w:rsidRDefault="00B67289" w:rsidP="00B67289">
      <w:pPr>
        <w:spacing w:before="100" w:beforeAutospacing="1" w:after="100" w:afterAutospacing="1" w:line="240" w:lineRule="auto"/>
        <w:jc w:val="left"/>
        <w:rPr>
          <w:b/>
          <w:bCs/>
          <w:spacing w:val="0"/>
          <w:sz w:val="22"/>
          <w:szCs w:val="22"/>
          <w:lang w:val="en-CA" w:eastAsia="en-CA"/>
        </w:rPr>
      </w:pPr>
      <w:r w:rsidRPr="0069067E">
        <w:rPr>
          <w:b/>
          <w:bCs/>
          <w:spacing w:val="0"/>
          <w:sz w:val="22"/>
          <w:szCs w:val="22"/>
          <w:lang w:val="en-CA" w:eastAsia="en-CA"/>
        </w:rPr>
        <w:t>Qualifications:</w:t>
      </w:r>
    </w:p>
    <w:p w14:paraId="7DCE34C1" w14:textId="77777777" w:rsidR="00CA7DBC" w:rsidRDefault="00CA7DBC" w:rsidP="008E6C89">
      <w:pPr>
        <w:pStyle w:val="NoSpacing"/>
      </w:pPr>
      <w:r w:rsidRPr="0069067E">
        <w:t>Graduate of relevant College or University-Level Engineering, Mechanical, Electrical, Architectural, Civil/Structural or Building Science related Program(s);</w:t>
      </w:r>
    </w:p>
    <w:p w14:paraId="7395658D" w14:textId="77777777" w:rsidR="008E6C89" w:rsidRPr="008E6C89" w:rsidRDefault="008E6C89" w:rsidP="008E6C89">
      <w:pPr>
        <w:pStyle w:val="NoSpacing"/>
        <w:numPr>
          <w:ilvl w:val="0"/>
          <w:numId w:val="0"/>
        </w:numPr>
        <w:ind w:left="720"/>
        <w:rPr>
          <w:sz w:val="12"/>
          <w:szCs w:val="10"/>
        </w:rPr>
      </w:pPr>
    </w:p>
    <w:p w14:paraId="6ACACAEB" w14:textId="51297F62" w:rsidR="00CA7DBC" w:rsidRDefault="00CA7DBC" w:rsidP="008E6C89">
      <w:pPr>
        <w:pStyle w:val="NoSpacing"/>
      </w:pPr>
      <w:r w:rsidRPr="0069067E">
        <w:t>Related Facility Assessment or industry experience</w:t>
      </w:r>
      <w:r w:rsidR="00CC4DFB">
        <w:t>;</w:t>
      </w:r>
    </w:p>
    <w:p w14:paraId="33827DF2" w14:textId="77777777" w:rsidR="00D476AC" w:rsidRPr="00D476AC" w:rsidRDefault="00D476AC" w:rsidP="00D476AC">
      <w:pPr>
        <w:pStyle w:val="NoSpacing"/>
        <w:numPr>
          <w:ilvl w:val="0"/>
          <w:numId w:val="0"/>
        </w:numPr>
        <w:rPr>
          <w:sz w:val="12"/>
          <w:szCs w:val="10"/>
        </w:rPr>
      </w:pPr>
    </w:p>
    <w:p w14:paraId="4B39A1E5" w14:textId="30CC7448" w:rsidR="0044079D" w:rsidRDefault="00D476AC" w:rsidP="00D476AC">
      <w:pPr>
        <w:pStyle w:val="NoSpacing"/>
      </w:pPr>
      <w:r>
        <w:t>K</w:t>
      </w:r>
      <w:r w:rsidR="0044079D" w:rsidRPr="0069067E">
        <w:t xml:space="preserve">nowledge of construction materials and products, </w:t>
      </w:r>
      <w:r w:rsidR="00A25D46">
        <w:t xml:space="preserve">building components, </w:t>
      </w:r>
      <w:r w:rsidR="0044079D" w:rsidRPr="0069067E">
        <w:t>material deterioration mechanisms and repair and restoration methods;</w:t>
      </w:r>
    </w:p>
    <w:p w14:paraId="2F1A9BF0" w14:textId="77777777" w:rsidR="008E6C89" w:rsidRPr="008E6C89" w:rsidRDefault="008E6C89" w:rsidP="008E6C89">
      <w:pPr>
        <w:pStyle w:val="NoSpacing"/>
        <w:numPr>
          <w:ilvl w:val="0"/>
          <w:numId w:val="0"/>
        </w:numPr>
        <w:rPr>
          <w:sz w:val="12"/>
          <w:szCs w:val="10"/>
        </w:rPr>
      </w:pPr>
    </w:p>
    <w:p w14:paraId="00D78E7D" w14:textId="77777777" w:rsidR="00CA7DBC" w:rsidRDefault="00CA7DBC" w:rsidP="008E6C89">
      <w:pPr>
        <w:pStyle w:val="NoSpacing"/>
      </w:pPr>
      <w:r w:rsidRPr="0069067E">
        <w:t>Excellent technical writing skills are required. Reporting is to be concise, follow company report formats and be based on project-specific evidence;</w:t>
      </w:r>
    </w:p>
    <w:p w14:paraId="1D693D31" w14:textId="77777777" w:rsidR="008E6C89" w:rsidRPr="008E6C89" w:rsidRDefault="008E6C89" w:rsidP="008E6C89">
      <w:pPr>
        <w:pStyle w:val="NoSpacing"/>
        <w:numPr>
          <w:ilvl w:val="0"/>
          <w:numId w:val="0"/>
        </w:numPr>
        <w:rPr>
          <w:sz w:val="12"/>
          <w:szCs w:val="10"/>
        </w:rPr>
      </w:pPr>
    </w:p>
    <w:p w14:paraId="6882014A" w14:textId="77777777" w:rsidR="00CA7DBC" w:rsidRDefault="00CA7DBC" w:rsidP="008E6C89">
      <w:pPr>
        <w:pStyle w:val="NoSpacing"/>
      </w:pPr>
      <w:r w:rsidRPr="0069067E">
        <w:t>Excellent organizational and time management skills to ensure projects are delivered on time and on budget;</w:t>
      </w:r>
    </w:p>
    <w:p w14:paraId="5151DFAA" w14:textId="77777777" w:rsidR="008E6C89" w:rsidRPr="008E6C89" w:rsidRDefault="008E6C89" w:rsidP="008E6C89">
      <w:pPr>
        <w:pStyle w:val="NoSpacing"/>
        <w:numPr>
          <w:ilvl w:val="0"/>
          <w:numId w:val="0"/>
        </w:numPr>
        <w:rPr>
          <w:sz w:val="12"/>
          <w:szCs w:val="10"/>
        </w:rPr>
      </w:pPr>
    </w:p>
    <w:p w14:paraId="1E03804D" w14:textId="77777777" w:rsidR="003343E6" w:rsidRDefault="003343E6" w:rsidP="008E6C89">
      <w:pPr>
        <w:pStyle w:val="NoSpacing"/>
      </w:pPr>
      <w:r w:rsidRPr="0069067E">
        <w:t>Proficiency in Microsoft Word and Excel is required;</w:t>
      </w:r>
    </w:p>
    <w:p w14:paraId="6C86603E" w14:textId="77777777" w:rsidR="008E6C89" w:rsidRPr="008E6C89" w:rsidRDefault="008E6C89" w:rsidP="008E6C89">
      <w:pPr>
        <w:pStyle w:val="NoSpacing"/>
        <w:numPr>
          <w:ilvl w:val="0"/>
          <w:numId w:val="0"/>
        </w:numPr>
        <w:rPr>
          <w:sz w:val="12"/>
          <w:szCs w:val="10"/>
        </w:rPr>
      </w:pPr>
    </w:p>
    <w:p w14:paraId="15043177" w14:textId="35DC95B1" w:rsidR="008E6C89" w:rsidRDefault="00CA7DBC" w:rsidP="00A25D46">
      <w:pPr>
        <w:pStyle w:val="NoSpacing"/>
      </w:pPr>
      <w:r w:rsidRPr="0069067E">
        <w:t>Effective, responsive communication (verbally and written)</w:t>
      </w:r>
      <w:r w:rsidR="00CC4DFB">
        <w:t>;</w:t>
      </w:r>
    </w:p>
    <w:p w14:paraId="29C566C4" w14:textId="77777777" w:rsidR="008E6C89" w:rsidRPr="00A25D46" w:rsidRDefault="008E6C89" w:rsidP="00A25D46">
      <w:pPr>
        <w:pStyle w:val="NoSpacing"/>
        <w:numPr>
          <w:ilvl w:val="0"/>
          <w:numId w:val="0"/>
        </w:numPr>
        <w:ind w:left="360"/>
        <w:rPr>
          <w:sz w:val="12"/>
          <w:szCs w:val="10"/>
        </w:rPr>
      </w:pPr>
    </w:p>
    <w:p w14:paraId="66E15996" w14:textId="77777777" w:rsidR="003343E6" w:rsidRDefault="003343E6" w:rsidP="008E6C89">
      <w:pPr>
        <w:pStyle w:val="NoSpacing"/>
      </w:pPr>
      <w:r w:rsidRPr="0069067E">
        <w:t>Must be willing to work at heights, including climbing ladders and accessing rooftops;</w:t>
      </w:r>
    </w:p>
    <w:p w14:paraId="1F64D8AB" w14:textId="77777777" w:rsidR="00A25D46" w:rsidRPr="00A25D46" w:rsidRDefault="00A25D46" w:rsidP="00A25D46">
      <w:pPr>
        <w:pStyle w:val="NoSpacing"/>
        <w:numPr>
          <w:ilvl w:val="0"/>
          <w:numId w:val="0"/>
        </w:numPr>
        <w:rPr>
          <w:sz w:val="12"/>
          <w:szCs w:val="10"/>
        </w:rPr>
      </w:pPr>
    </w:p>
    <w:p w14:paraId="6E36B59E" w14:textId="77777777" w:rsidR="003343E6" w:rsidRDefault="003343E6" w:rsidP="008E6C89">
      <w:pPr>
        <w:pStyle w:val="NoSpacing"/>
      </w:pPr>
      <w:r w:rsidRPr="0069067E">
        <w:t>A valid driver’s license and access to insured vehicle for travel to project sites are required (work related mileage is reimbursed);</w:t>
      </w:r>
    </w:p>
    <w:p w14:paraId="080832AD" w14:textId="77777777" w:rsidR="00A25D46" w:rsidRPr="00A25D46" w:rsidRDefault="00A25D46" w:rsidP="00A25D46">
      <w:pPr>
        <w:pStyle w:val="NoSpacing"/>
        <w:numPr>
          <w:ilvl w:val="0"/>
          <w:numId w:val="0"/>
        </w:numPr>
        <w:rPr>
          <w:sz w:val="12"/>
          <w:szCs w:val="10"/>
        </w:rPr>
      </w:pPr>
    </w:p>
    <w:p w14:paraId="4F6955C5" w14:textId="7255AEFC" w:rsidR="00383440" w:rsidRDefault="003343E6" w:rsidP="008E6C89">
      <w:pPr>
        <w:pStyle w:val="NoSpacing"/>
      </w:pPr>
      <w:r w:rsidRPr="0069067E">
        <w:t>Ability to travel for up to a week at a time is required (work related expenses are reimbursed).</w:t>
      </w:r>
    </w:p>
    <w:p w14:paraId="5E64CB34" w14:textId="77777777" w:rsidR="00383440" w:rsidRPr="00A25D46" w:rsidRDefault="00383440" w:rsidP="00A25D46">
      <w:pPr>
        <w:pStyle w:val="NoSpacing"/>
        <w:numPr>
          <w:ilvl w:val="0"/>
          <w:numId w:val="0"/>
        </w:numPr>
        <w:ind w:left="720"/>
        <w:rPr>
          <w:sz w:val="12"/>
          <w:szCs w:val="10"/>
        </w:rPr>
      </w:pPr>
    </w:p>
    <w:p w14:paraId="030A6E85" w14:textId="049B5FF5" w:rsidR="00CA7DBC" w:rsidRDefault="00CA7DBC" w:rsidP="008E6C89">
      <w:pPr>
        <w:pStyle w:val="NoSpacing"/>
      </w:pPr>
      <w:r w:rsidRPr="00CC4DFB">
        <w:t>Knowledge of FCA Methodology and ASTM Uniformat II Classification System</w:t>
      </w:r>
      <w:r w:rsidR="0044079D">
        <w:t xml:space="preserve"> is an asset;</w:t>
      </w:r>
    </w:p>
    <w:p w14:paraId="0737B159" w14:textId="77777777" w:rsidR="00A25D46" w:rsidRPr="00A25D46" w:rsidRDefault="00A25D46" w:rsidP="00A25D46">
      <w:pPr>
        <w:pStyle w:val="NoSpacing"/>
        <w:numPr>
          <w:ilvl w:val="0"/>
          <w:numId w:val="0"/>
        </w:numPr>
        <w:rPr>
          <w:sz w:val="12"/>
          <w:szCs w:val="10"/>
        </w:rPr>
      </w:pPr>
    </w:p>
    <w:p w14:paraId="740A92AC" w14:textId="2FCF00A5" w:rsidR="00CA7DBC" w:rsidRDefault="00CA7DBC" w:rsidP="008E6C89">
      <w:pPr>
        <w:pStyle w:val="NoSpacing"/>
      </w:pPr>
      <w:r w:rsidRPr="0069067E">
        <w:t>Knowledge of municipal, state and/or national building and fire codes</w:t>
      </w:r>
      <w:r w:rsidR="0044079D">
        <w:t xml:space="preserve"> is an asset</w:t>
      </w:r>
      <w:r w:rsidRPr="0069067E">
        <w:t>;</w:t>
      </w:r>
    </w:p>
    <w:p w14:paraId="3807056E" w14:textId="77777777" w:rsidR="00A25D46" w:rsidRPr="00A25D46" w:rsidRDefault="00A25D46" w:rsidP="00A25D46">
      <w:pPr>
        <w:pStyle w:val="NoSpacing"/>
        <w:numPr>
          <w:ilvl w:val="0"/>
          <w:numId w:val="0"/>
        </w:numPr>
        <w:rPr>
          <w:sz w:val="12"/>
          <w:szCs w:val="10"/>
        </w:rPr>
      </w:pPr>
    </w:p>
    <w:p w14:paraId="0E3CA9C7" w14:textId="77777777" w:rsidR="00CA7DBC" w:rsidRDefault="00CA7DBC" w:rsidP="008E6C89">
      <w:pPr>
        <w:pStyle w:val="NoSpacing"/>
      </w:pPr>
      <w:r w:rsidRPr="0069067E">
        <w:t xml:space="preserve">Proficiency in Capital Planning software such as SLAM </w:t>
      </w:r>
      <w:proofErr w:type="gramStart"/>
      <w:r w:rsidRPr="0069067E">
        <w:t>CAP,</w:t>
      </w:r>
      <w:proofErr w:type="gramEnd"/>
      <w:r w:rsidRPr="0069067E">
        <w:t xml:space="preserve"> VFA. facility, Asset Planner, etc. </w:t>
      </w:r>
      <w:proofErr w:type="gramStart"/>
      <w:r w:rsidRPr="0069067E">
        <w:t>is</w:t>
      </w:r>
      <w:proofErr w:type="gramEnd"/>
      <w:r w:rsidRPr="0069067E">
        <w:t xml:space="preserve"> an asset;</w:t>
      </w:r>
    </w:p>
    <w:p w14:paraId="5FCD4491" w14:textId="77777777" w:rsidR="00A25D46" w:rsidRPr="00A25D46" w:rsidRDefault="00A25D46" w:rsidP="00A25D46">
      <w:pPr>
        <w:pStyle w:val="NoSpacing"/>
        <w:numPr>
          <w:ilvl w:val="0"/>
          <w:numId w:val="0"/>
        </w:numPr>
        <w:rPr>
          <w:sz w:val="12"/>
          <w:szCs w:val="10"/>
        </w:rPr>
      </w:pPr>
    </w:p>
    <w:p w14:paraId="4849FCD4" w14:textId="77777777" w:rsidR="00CA7DBC" w:rsidRPr="0069067E" w:rsidRDefault="00CA7DBC" w:rsidP="008E6C89">
      <w:pPr>
        <w:pStyle w:val="NoSpacing"/>
      </w:pPr>
      <w:r w:rsidRPr="0069067E">
        <w:t>Knowledge of ASHRAE 90.1, EnergyStar, Federal Energy Incentive programs, ADA are considered assets;</w:t>
      </w:r>
    </w:p>
    <w:p w14:paraId="0F63B921" w14:textId="77777777" w:rsidR="00B67289" w:rsidRPr="00660AD9" w:rsidRDefault="00B67289" w:rsidP="00B67289">
      <w:pPr>
        <w:spacing w:before="100" w:beforeAutospacing="1" w:after="100" w:afterAutospacing="1" w:line="240" w:lineRule="auto"/>
        <w:jc w:val="left"/>
        <w:rPr>
          <w:spacing w:val="0"/>
          <w:sz w:val="21"/>
          <w:szCs w:val="21"/>
          <w:lang w:val="en-CA" w:eastAsia="en-CA"/>
        </w:rPr>
      </w:pPr>
      <w:r w:rsidRPr="00660AD9">
        <w:rPr>
          <w:b/>
          <w:bCs/>
          <w:spacing w:val="0"/>
          <w:sz w:val="21"/>
          <w:szCs w:val="21"/>
          <w:lang w:val="en-CA" w:eastAsia="en-CA"/>
        </w:rPr>
        <w:t>What We Offer:</w:t>
      </w:r>
    </w:p>
    <w:p w14:paraId="7FC1EA0C" w14:textId="12FCCE5F" w:rsidR="00B67289" w:rsidRPr="00660AD9" w:rsidRDefault="00B67289" w:rsidP="002E1366">
      <w:pPr>
        <w:numPr>
          <w:ilvl w:val="0"/>
          <w:numId w:val="34"/>
        </w:numPr>
        <w:spacing w:before="100" w:beforeAutospacing="1" w:after="100" w:afterAutospacing="1" w:line="276" w:lineRule="auto"/>
        <w:jc w:val="left"/>
        <w:rPr>
          <w:spacing w:val="0"/>
          <w:sz w:val="21"/>
          <w:szCs w:val="21"/>
          <w:lang w:val="en-CA" w:eastAsia="en-CA"/>
        </w:rPr>
      </w:pPr>
      <w:r w:rsidRPr="00660AD9">
        <w:rPr>
          <w:spacing w:val="0"/>
          <w:sz w:val="21"/>
          <w:szCs w:val="21"/>
          <w:lang w:val="en-CA" w:eastAsia="en-CA"/>
        </w:rPr>
        <w:t xml:space="preserve">Competitive compensation package, bonus program, and </w:t>
      </w:r>
      <w:r w:rsidR="007F1A4D" w:rsidRPr="00660AD9">
        <w:rPr>
          <w:spacing w:val="0"/>
          <w:sz w:val="21"/>
          <w:szCs w:val="21"/>
          <w:lang w:val="en-CA" w:eastAsia="en-CA"/>
        </w:rPr>
        <w:t>401k</w:t>
      </w:r>
      <w:r w:rsidRPr="00660AD9">
        <w:rPr>
          <w:spacing w:val="0"/>
          <w:sz w:val="21"/>
          <w:szCs w:val="21"/>
          <w:lang w:val="en-CA" w:eastAsia="en-CA"/>
        </w:rPr>
        <w:t xml:space="preserve"> matching.</w:t>
      </w:r>
    </w:p>
    <w:p w14:paraId="4D3CBE01" w14:textId="77777777" w:rsidR="00B67289" w:rsidRPr="00660AD9" w:rsidRDefault="00B67289" w:rsidP="002E1366">
      <w:pPr>
        <w:numPr>
          <w:ilvl w:val="0"/>
          <w:numId w:val="34"/>
        </w:numPr>
        <w:spacing w:before="100" w:beforeAutospacing="1" w:after="100" w:afterAutospacing="1" w:line="276" w:lineRule="auto"/>
        <w:jc w:val="left"/>
        <w:rPr>
          <w:spacing w:val="0"/>
          <w:sz w:val="21"/>
          <w:szCs w:val="21"/>
          <w:lang w:val="en-CA" w:eastAsia="en-CA"/>
        </w:rPr>
      </w:pPr>
      <w:r w:rsidRPr="00660AD9">
        <w:rPr>
          <w:spacing w:val="0"/>
          <w:sz w:val="21"/>
          <w:szCs w:val="21"/>
          <w:lang w:val="en-CA" w:eastAsia="en-CA"/>
        </w:rPr>
        <w:t>Comprehensive health benefits and generous vacation entitlement.</w:t>
      </w:r>
    </w:p>
    <w:p w14:paraId="2E51F8B7" w14:textId="0F1AB725" w:rsidR="00B67289" w:rsidRPr="00660AD9" w:rsidRDefault="006758AB" w:rsidP="002E1366">
      <w:pPr>
        <w:numPr>
          <w:ilvl w:val="0"/>
          <w:numId w:val="34"/>
        </w:numPr>
        <w:spacing w:before="100" w:beforeAutospacing="1" w:after="100" w:afterAutospacing="1" w:line="276" w:lineRule="auto"/>
        <w:jc w:val="left"/>
        <w:rPr>
          <w:spacing w:val="0"/>
          <w:sz w:val="21"/>
          <w:szCs w:val="21"/>
          <w:lang w:val="en-CA" w:eastAsia="en-CA"/>
        </w:rPr>
      </w:pPr>
      <w:r w:rsidRPr="00660AD9">
        <w:rPr>
          <w:spacing w:val="0"/>
          <w:sz w:val="21"/>
          <w:szCs w:val="21"/>
          <w:lang w:val="en-CA" w:eastAsia="en-CA"/>
        </w:rPr>
        <w:t>Remote work</w:t>
      </w:r>
      <w:r w:rsidR="001F2190" w:rsidRPr="00660AD9">
        <w:rPr>
          <w:spacing w:val="0"/>
          <w:sz w:val="21"/>
          <w:szCs w:val="21"/>
          <w:lang w:val="en-CA" w:eastAsia="en-CA"/>
        </w:rPr>
        <w:t xml:space="preserve"> and 25% travel</w:t>
      </w:r>
    </w:p>
    <w:p w14:paraId="19BF61D8" w14:textId="6087A7BF" w:rsidR="00B67289" w:rsidRPr="00660AD9" w:rsidRDefault="00B67289" w:rsidP="002E1366">
      <w:pPr>
        <w:numPr>
          <w:ilvl w:val="0"/>
          <w:numId w:val="34"/>
        </w:numPr>
        <w:spacing w:before="100" w:beforeAutospacing="1" w:after="100" w:afterAutospacing="1" w:line="276" w:lineRule="auto"/>
        <w:jc w:val="left"/>
        <w:rPr>
          <w:spacing w:val="0"/>
          <w:sz w:val="21"/>
          <w:szCs w:val="21"/>
          <w:lang w:val="en-CA" w:eastAsia="en-CA"/>
        </w:rPr>
      </w:pPr>
      <w:r w:rsidRPr="00660AD9">
        <w:rPr>
          <w:spacing w:val="0"/>
          <w:sz w:val="21"/>
          <w:szCs w:val="21"/>
          <w:lang w:val="en-CA" w:eastAsia="en-CA"/>
        </w:rPr>
        <w:t xml:space="preserve">Summer hours and </w:t>
      </w:r>
      <w:r w:rsidR="00C2391D" w:rsidRPr="00660AD9">
        <w:rPr>
          <w:spacing w:val="0"/>
          <w:sz w:val="21"/>
          <w:szCs w:val="21"/>
          <w:lang w:val="en-CA" w:eastAsia="en-CA"/>
        </w:rPr>
        <w:t>Winter Holiday</w:t>
      </w:r>
      <w:r w:rsidRPr="00660AD9">
        <w:rPr>
          <w:spacing w:val="0"/>
          <w:sz w:val="21"/>
          <w:szCs w:val="21"/>
          <w:lang w:val="en-CA" w:eastAsia="en-CA"/>
        </w:rPr>
        <w:t xml:space="preserve"> </w:t>
      </w:r>
      <w:r w:rsidR="00C2391D" w:rsidRPr="00660AD9">
        <w:rPr>
          <w:spacing w:val="0"/>
          <w:sz w:val="21"/>
          <w:szCs w:val="21"/>
          <w:lang w:val="en-CA" w:eastAsia="en-CA"/>
        </w:rPr>
        <w:t>S</w:t>
      </w:r>
      <w:r w:rsidRPr="00660AD9">
        <w:rPr>
          <w:spacing w:val="0"/>
          <w:sz w:val="21"/>
          <w:szCs w:val="21"/>
          <w:lang w:val="en-CA" w:eastAsia="en-CA"/>
        </w:rPr>
        <w:t>hutdown.</w:t>
      </w:r>
    </w:p>
    <w:p w14:paraId="5E195B62" w14:textId="77777777" w:rsidR="00B67289" w:rsidRPr="00660AD9" w:rsidRDefault="00B67289" w:rsidP="002E1366">
      <w:pPr>
        <w:spacing w:before="100" w:beforeAutospacing="1" w:after="100" w:afterAutospacing="1" w:line="276" w:lineRule="auto"/>
        <w:jc w:val="left"/>
        <w:rPr>
          <w:spacing w:val="0"/>
          <w:sz w:val="21"/>
          <w:szCs w:val="21"/>
          <w:lang w:val="en-CA" w:eastAsia="en-CA"/>
        </w:rPr>
      </w:pPr>
      <w:r w:rsidRPr="00660AD9">
        <w:rPr>
          <w:b/>
          <w:bCs/>
          <w:spacing w:val="0"/>
          <w:sz w:val="21"/>
          <w:szCs w:val="21"/>
          <w:lang w:val="en-CA" w:eastAsia="en-CA"/>
        </w:rPr>
        <w:t>Imagine:</w:t>
      </w:r>
      <w:r w:rsidRPr="00660AD9">
        <w:rPr>
          <w:spacing w:val="0"/>
          <w:sz w:val="21"/>
          <w:szCs w:val="21"/>
          <w:lang w:val="en-CA" w:eastAsia="en-CA"/>
        </w:rPr>
        <w:t xml:space="preserve"> a workplace where passionate, collaborative, and curious professionals come together to tackle the world’s deferred capital renewal and maintenance backlog crisis—where your career and impact grow alongside the company. If you're ready to make a difference, apply today!</w:t>
      </w:r>
    </w:p>
    <w:p w14:paraId="0DD3961F" w14:textId="77777777" w:rsidR="00B67289" w:rsidRPr="00660AD9" w:rsidRDefault="00B67289" w:rsidP="002E1366">
      <w:pPr>
        <w:spacing w:before="100" w:beforeAutospacing="1" w:after="100" w:afterAutospacing="1" w:line="276" w:lineRule="auto"/>
        <w:jc w:val="left"/>
        <w:rPr>
          <w:spacing w:val="0"/>
          <w:sz w:val="21"/>
          <w:szCs w:val="21"/>
          <w:lang w:val="en-CA" w:eastAsia="en-CA"/>
        </w:rPr>
      </w:pPr>
      <w:r w:rsidRPr="00660AD9">
        <w:rPr>
          <w:spacing w:val="0"/>
          <w:sz w:val="21"/>
          <w:szCs w:val="21"/>
          <w:lang w:val="en-CA" w:eastAsia="en-CA"/>
        </w:rPr>
        <w:t>Please note that the description above is not a comprehensive listing of activities, duties or responsibilities that may be required of the employee and other duties, responsibilities and activities may be assigned or may be changed at any time with or without notice.</w:t>
      </w:r>
    </w:p>
    <w:p w14:paraId="7F4AD7FB" w14:textId="12D4FC61" w:rsidR="00B67289" w:rsidRPr="00660AD9" w:rsidRDefault="00B67289" w:rsidP="002E1366">
      <w:pPr>
        <w:spacing w:before="100" w:beforeAutospacing="1" w:after="100" w:afterAutospacing="1" w:line="276" w:lineRule="auto"/>
        <w:jc w:val="left"/>
        <w:rPr>
          <w:spacing w:val="0"/>
          <w:sz w:val="21"/>
          <w:szCs w:val="21"/>
          <w:lang w:val="en-CA" w:eastAsia="en-CA"/>
        </w:rPr>
      </w:pPr>
      <w:r w:rsidRPr="00660AD9">
        <w:rPr>
          <w:spacing w:val="0"/>
          <w:sz w:val="21"/>
          <w:szCs w:val="21"/>
          <w:lang w:val="en-CA" w:eastAsia="en-CA"/>
        </w:rPr>
        <w:t>Roth IAMS is an equal opportunity employer. We celebrate diversity, equity and inclusion in creating a welcoming and empowering environment for all employees.</w:t>
      </w:r>
      <w:r w:rsidR="00D476AC">
        <w:rPr>
          <w:spacing w:val="0"/>
          <w:sz w:val="21"/>
          <w:szCs w:val="21"/>
          <w:lang w:val="en-CA" w:eastAsia="en-CA"/>
        </w:rPr>
        <w:t xml:space="preserve"> </w:t>
      </w:r>
      <w:r w:rsidRPr="00660AD9">
        <w:rPr>
          <w:spacing w:val="0"/>
          <w:sz w:val="21"/>
          <w:szCs w:val="21"/>
          <w:lang w:val="en-CA" w:eastAsia="en-CA"/>
        </w:rPr>
        <w:t>Roth IAMS is committed to accommodating applicants with disabilities throughout the recruitment and hiring process. If you require any accommodation to apply or interview for a position with Roth IAMS, please reach out to Careers@rothiams.com or directly to the recruiter you are working with. We are dedicated to work with you to best meet your needs.</w:t>
      </w:r>
    </w:p>
    <w:p w14:paraId="49AC2567" w14:textId="632A6B81" w:rsidR="00F03740" w:rsidRPr="00660AD9" w:rsidRDefault="00B67289" w:rsidP="008E6C89">
      <w:pPr>
        <w:spacing w:before="100" w:beforeAutospacing="1" w:after="100" w:afterAutospacing="1" w:line="240" w:lineRule="auto"/>
        <w:jc w:val="left"/>
        <w:rPr>
          <w:sz w:val="21"/>
          <w:szCs w:val="21"/>
        </w:rPr>
      </w:pPr>
      <w:r w:rsidRPr="00660AD9">
        <w:rPr>
          <w:spacing w:val="0"/>
          <w:sz w:val="21"/>
          <w:szCs w:val="21"/>
          <w:lang w:val="en-CA" w:eastAsia="en-CA"/>
        </w:rPr>
        <w:t>If you’re ready to make a change and want to become part of a rapidly growing company, please apply. We thank all candidates for their submissions, however only successful candidates will be contacted for interviews.</w:t>
      </w:r>
    </w:p>
    <w:sectPr w:rsidR="00F03740" w:rsidRPr="00660AD9" w:rsidSect="00D476AC">
      <w:headerReference w:type="default" r:id="rId11"/>
      <w:footerReference w:type="default" r:id="rId12"/>
      <w:headerReference w:type="first" r:id="rId13"/>
      <w:footerReference w:type="first" r:id="rId14"/>
      <w:pgSz w:w="12240" w:h="15840"/>
      <w:pgMar w:top="1440" w:right="1440" w:bottom="1134" w:left="1440" w:header="57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736DB" w14:textId="77777777" w:rsidR="00E441F4" w:rsidRDefault="00E441F4" w:rsidP="00337B88">
      <w:r>
        <w:separator/>
      </w:r>
    </w:p>
  </w:endnote>
  <w:endnote w:type="continuationSeparator" w:id="0">
    <w:p w14:paraId="53E14BC1" w14:textId="77777777" w:rsidR="00E441F4" w:rsidRDefault="00E441F4" w:rsidP="00337B88">
      <w:r>
        <w:continuationSeparator/>
      </w:r>
    </w:p>
  </w:endnote>
  <w:endnote w:type="continuationNotice" w:id="1">
    <w:p w14:paraId="51BF37BC" w14:textId="77777777" w:rsidR="00E441F4" w:rsidRDefault="00E44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1875B" w14:textId="722E0A99" w:rsidR="009E0789" w:rsidRPr="00D476AC" w:rsidRDefault="00147E11" w:rsidP="00337B88">
    <w:pPr>
      <w:pStyle w:val="Footer"/>
      <w:spacing w:after="0"/>
      <w:rPr>
        <w:color w:val="CB2027"/>
        <w:sz w:val="16"/>
        <w:szCs w:val="16"/>
      </w:rPr>
    </w:pPr>
    <w:r w:rsidRPr="00D476AC">
      <w:rPr>
        <w:noProof/>
        <w:sz w:val="16"/>
        <w:szCs w:val="16"/>
      </w:rPr>
      <w:drawing>
        <wp:anchor distT="0" distB="0" distL="114300" distR="114300" simplePos="0" relativeHeight="251658241" behindDoc="0" locked="0" layoutInCell="1" allowOverlap="1" wp14:anchorId="51864ED6" wp14:editId="4AB74471">
          <wp:simplePos x="0" y="0"/>
          <wp:positionH relativeFrom="margin">
            <wp:align>right</wp:align>
          </wp:positionH>
          <wp:positionV relativeFrom="paragraph">
            <wp:posOffset>-148590</wp:posOffset>
          </wp:positionV>
          <wp:extent cx="1691381" cy="593839"/>
          <wp:effectExtent l="0" t="0" r="4445" b="0"/>
          <wp:wrapNone/>
          <wp:docPr id="204272934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83036" name="Picture 1" descr="A logo for a company&#10;&#10;Description automatically generated"/>
                  <pic:cNvPicPr/>
                </pic:nvPicPr>
                <pic:blipFill>
                  <a:blip r:embed="rId1"/>
                  <a:stretch>
                    <a:fillRect/>
                  </a:stretch>
                </pic:blipFill>
                <pic:spPr>
                  <a:xfrm>
                    <a:off x="0" y="0"/>
                    <a:ext cx="1691381" cy="593839"/>
                  </a:xfrm>
                  <a:prstGeom prst="rect">
                    <a:avLst/>
                  </a:prstGeom>
                </pic:spPr>
              </pic:pic>
            </a:graphicData>
          </a:graphic>
          <wp14:sizeRelH relativeFrom="margin">
            <wp14:pctWidth>0</wp14:pctWidth>
          </wp14:sizeRelH>
          <wp14:sizeRelV relativeFrom="margin">
            <wp14:pctHeight>0</wp14:pctHeight>
          </wp14:sizeRelV>
        </wp:anchor>
      </w:drawing>
    </w:r>
    <w:r w:rsidR="009E0789" w:rsidRPr="00D476AC">
      <w:rPr>
        <w:color w:val="CB2027"/>
        <w:sz w:val="16"/>
        <w:szCs w:val="16"/>
      </w:rPr>
      <w:t xml:space="preserve">Page No. </w:t>
    </w:r>
    <w:r w:rsidR="009E0789" w:rsidRPr="00D476AC">
      <w:rPr>
        <w:color w:val="CB2027"/>
        <w:sz w:val="16"/>
        <w:szCs w:val="16"/>
      </w:rPr>
      <w:fldChar w:fldCharType="begin"/>
    </w:r>
    <w:r w:rsidR="009E0789" w:rsidRPr="00D476AC">
      <w:rPr>
        <w:color w:val="CB2027"/>
        <w:sz w:val="16"/>
        <w:szCs w:val="16"/>
      </w:rPr>
      <w:instrText xml:space="preserve"> PAGE   \* MERGEFORMAT </w:instrText>
    </w:r>
    <w:r w:rsidR="009E0789" w:rsidRPr="00D476AC">
      <w:rPr>
        <w:color w:val="CB2027"/>
        <w:sz w:val="16"/>
        <w:szCs w:val="16"/>
      </w:rPr>
      <w:fldChar w:fldCharType="separate"/>
    </w:r>
    <w:r w:rsidR="00337B88" w:rsidRPr="00D476AC">
      <w:rPr>
        <w:noProof/>
        <w:color w:val="CB2027"/>
        <w:sz w:val="16"/>
        <w:szCs w:val="16"/>
      </w:rPr>
      <w:t>2</w:t>
    </w:r>
    <w:r w:rsidR="009E0789" w:rsidRPr="00D476AC">
      <w:rPr>
        <w:noProof/>
        <w:color w:val="CB2027"/>
        <w:sz w:val="16"/>
        <w:szCs w:val="16"/>
      </w:rPr>
      <w:fldChar w:fldCharType="end"/>
    </w:r>
  </w:p>
  <w:p w14:paraId="72A28A5E" w14:textId="4E3F6C64" w:rsidR="009E0789" w:rsidRPr="00D476AC" w:rsidRDefault="00A26049" w:rsidP="00845E37">
    <w:pPr>
      <w:pStyle w:val="Footer"/>
      <w:spacing w:after="0"/>
      <w:rPr>
        <w:color w:val="CB2027"/>
        <w:sz w:val="16"/>
        <w:szCs w:val="16"/>
      </w:rPr>
    </w:pPr>
    <w:r w:rsidRPr="00D476AC">
      <w:rPr>
        <w:color w:val="CB2027"/>
        <w:sz w:val="16"/>
        <w:szCs w:val="16"/>
      </w:rPr>
      <w:t xml:space="preserve">© Copyright </w:t>
    </w:r>
    <w:r w:rsidR="00A006FB" w:rsidRPr="00D476AC">
      <w:rPr>
        <w:color w:val="CB2027"/>
        <w:sz w:val="16"/>
        <w:szCs w:val="16"/>
      </w:rPr>
      <w:t>202</w:t>
    </w:r>
    <w:r w:rsidR="00352A10" w:rsidRPr="00D476AC">
      <w:rPr>
        <w:color w:val="CB2027"/>
        <w:sz w:val="16"/>
        <w:szCs w:val="16"/>
      </w:rPr>
      <w:t>4</w:t>
    </w:r>
    <w:r w:rsidR="00A006FB" w:rsidRPr="00D476AC">
      <w:rPr>
        <w:color w:val="CB2027"/>
        <w:sz w:val="16"/>
        <w:szCs w:val="16"/>
      </w:rPr>
      <w:t xml:space="preserve"> Roth IAMS</w:t>
    </w:r>
    <w:r w:rsidR="009E0789" w:rsidRPr="00D476AC">
      <w:rPr>
        <w:color w:val="CB2027"/>
        <w:sz w:val="16"/>
        <w:szCs w:val="16"/>
      </w:rPr>
      <w:t xml:space="preserve"> Ltd.</w:t>
    </w:r>
    <w:r w:rsidR="00A006FB" w:rsidRPr="00D476AC">
      <w:rPr>
        <w:color w:val="CB2027"/>
        <w:sz w:val="16"/>
        <w:szCs w:val="16"/>
      </w:rPr>
      <w:t xml:space="preserve"> - </w:t>
    </w:r>
    <w:r w:rsidR="009E0789" w:rsidRPr="00D476AC">
      <w:rPr>
        <w:color w:val="CB2027"/>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9DF5" w14:textId="77777777" w:rsidR="009E0789" w:rsidRPr="00DA028B" w:rsidRDefault="00A26049" w:rsidP="00337B88">
    <w:pPr>
      <w:pStyle w:val="Footer"/>
      <w:spacing w:after="0"/>
      <w:rPr>
        <w:color w:val="CB2027"/>
        <w:sz w:val="16"/>
        <w:szCs w:val="16"/>
      </w:rPr>
    </w:pPr>
    <w:r w:rsidRPr="00DA028B">
      <w:rPr>
        <w:color w:val="CB2027"/>
        <w:sz w:val="16"/>
        <w:szCs w:val="16"/>
      </w:rPr>
      <w:t>© Copyright 20</w:t>
    </w:r>
    <w:r w:rsidR="00A756D4" w:rsidRPr="00DA028B">
      <w:rPr>
        <w:color w:val="CB2027"/>
        <w:sz w:val="16"/>
        <w:szCs w:val="16"/>
      </w:rPr>
      <w:t>2</w:t>
    </w:r>
    <w:r w:rsidR="0080704A" w:rsidRPr="00DA028B">
      <w:rPr>
        <w:color w:val="CB2027"/>
        <w:sz w:val="16"/>
        <w:szCs w:val="16"/>
      </w:rPr>
      <w:t>4</w:t>
    </w:r>
    <w:r w:rsidR="009E0789" w:rsidRPr="00DA028B">
      <w:rPr>
        <w:color w:val="CB2027"/>
        <w:sz w:val="16"/>
        <w:szCs w:val="16"/>
      </w:rPr>
      <w:t xml:space="preserve"> Roth </w:t>
    </w:r>
    <w:r w:rsidR="00A756D4" w:rsidRPr="00DA028B">
      <w:rPr>
        <w:color w:val="CB2027"/>
        <w:sz w:val="16"/>
        <w:szCs w:val="16"/>
      </w:rPr>
      <w:t>IAMS</w:t>
    </w:r>
    <w:r w:rsidR="009E0789" w:rsidRPr="00DA028B">
      <w:rPr>
        <w:color w:val="CB2027"/>
        <w:sz w:val="16"/>
        <w:szCs w:val="16"/>
      </w:rPr>
      <w:t xml:space="preserve"> Ltd.</w:t>
    </w:r>
    <w:r w:rsidR="00A756D4" w:rsidRPr="00DA028B">
      <w:rPr>
        <w:color w:val="CB2027"/>
        <w:sz w:val="16"/>
        <w:szCs w:val="16"/>
      </w:rPr>
      <w:t xml:space="preserve"> - </w:t>
    </w:r>
    <w:r w:rsidR="009E0789" w:rsidRPr="00DA028B">
      <w:rPr>
        <w:color w:val="CB2027"/>
        <w:sz w:val="16"/>
        <w:szCs w:val="16"/>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B1FF5" w14:textId="77777777" w:rsidR="00E441F4" w:rsidRDefault="00E441F4" w:rsidP="00337B88">
      <w:r>
        <w:separator/>
      </w:r>
    </w:p>
  </w:footnote>
  <w:footnote w:type="continuationSeparator" w:id="0">
    <w:p w14:paraId="0C4D6E7B" w14:textId="77777777" w:rsidR="00E441F4" w:rsidRDefault="00E441F4" w:rsidP="00337B88">
      <w:r>
        <w:continuationSeparator/>
      </w:r>
    </w:p>
  </w:footnote>
  <w:footnote w:type="continuationNotice" w:id="1">
    <w:p w14:paraId="783C1C67" w14:textId="77777777" w:rsidR="00E441F4" w:rsidRDefault="00E441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5AAF7" w14:textId="730D7C84" w:rsidR="009E0789" w:rsidRPr="00337B88" w:rsidRDefault="009E0789" w:rsidP="00337B88">
    <w:pPr>
      <w:pStyle w:val="NormalWeb"/>
      <w:jc w:val="center"/>
      <w:rPr>
        <w:rFonts w:eastAsia="+mn-ea"/>
        <w:b/>
        <w:color w:val="CB2027"/>
        <w:sz w:val="32"/>
        <w:szCs w:val="32"/>
      </w:rPr>
    </w:pPr>
    <w:r w:rsidRPr="00337B88">
      <w:rPr>
        <w:rFonts w:ascii="Arial" w:eastAsia="+mn-ea" w:hAnsi="Arial"/>
        <w:b/>
        <w:color w:val="CB2027"/>
        <w:sz w:val="32"/>
        <w:szCs w:val="32"/>
      </w:rPr>
      <w:t>Collaborative</w:t>
    </w:r>
    <w:r w:rsidRPr="00337B88">
      <w:rPr>
        <w:rFonts w:eastAsia="+mn-ea"/>
        <w:b/>
        <w:color w:val="CB2027"/>
        <w:sz w:val="32"/>
        <w:szCs w:val="32"/>
      </w:rPr>
      <w:t xml:space="preserve"> </w:t>
    </w:r>
    <w:r w:rsidRPr="00337B88">
      <w:rPr>
        <w:rFonts w:ascii="Wingdings" w:eastAsia="Wingdings" w:hAnsi="Wingdings" w:cs="Wingdings"/>
        <w:b/>
        <w:color w:val="CB2027"/>
        <w:sz w:val="32"/>
        <w:szCs w:val="32"/>
      </w:rPr>
      <w:t>v</w:t>
    </w:r>
    <w:r w:rsidRPr="00337B88">
      <w:rPr>
        <w:rFonts w:eastAsia="+mn-ea"/>
        <w:b/>
        <w:color w:val="CB2027"/>
        <w:sz w:val="32"/>
        <w:szCs w:val="32"/>
      </w:rPr>
      <w:t xml:space="preserve"> </w:t>
    </w:r>
    <w:r w:rsidR="002E4DE5">
      <w:rPr>
        <w:rFonts w:ascii="Arial" w:eastAsia="+mn-ea" w:hAnsi="Arial"/>
        <w:b/>
        <w:color w:val="CB2027"/>
        <w:sz w:val="32"/>
        <w:szCs w:val="32"/>
      </w:rPr>
      <w:t>Passionate</w:t>
    </w:r>
    <w:r w:rsidRPr="00337B88">
      <w:rPr>
        <w:rFonts w:eastAsia="+mn-ea"/>
        <w:b/>
        <w:color w:val="CB2027"/>
        <w:sz w:val="32"/>
        <w:szCs w:val="32"/>
      </w:rPr>
      <w:t xml:space="preserve"> </w:t>
    </w:r>
    <w:r w:rsidRPr="00337B88">
      <w:rPr>
        <w:rFonts w:ascii="Wingdings" w:eastAsia="Wingdings" w:hAnsi="Wingdings" w:cs="Wingdings"/>
        <w:b/>
        <w:color w:val="CB2027"/>
        <w:sz w:val="32"/>
        <w:szCs w:val="32"/>
      </w:rPr>
      <w:t>v</w:t>
    </w:r>
    <w:r w:rsidRPr="00337B88">
      <w:rPr>
        <w:rFonts w:eastAsia="+mn-ea"/>
        <w:b/>
        <w:color w:val="CB2027"/>
        <w:sz w:val="32"/>
        <w:szCs w:val="32"/>
      </w:rPr>
      <w:t xml:space="preserve"> </w:t>
    </w:r>
    <w:r w:rsidR="002E4DE5">
      <w:rPr>
        <w:rFonts w:ascii="Arial" w:eastAsia="+mn-ea" w:hAnsi="Arial"/>
        <w:b/>
        <w:color w:val="CB2027"/>
        <w:sz w:val="32"/>
        <w:szCs w:val="32"/>
      </w:rPr>
      <w:t>Consistently Curious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4F8B0" w14:textId="406260B7" w:rsidR="009E0789" w:rsidRPr="00147E11" w:rsidRDefault="00147E11" w:rsidP="00147E11">
    <w:pPr>
      <w:pStyle w:val="Title"/>
      <w:ind w:left="5040" w:firstLine="720"/>
      <w:rPr>
        <w:sz w:val="44"/>
        <w:szCs w:val="44"/>
      </w:rPr>
    </w:pPr>
    <w:r w:rsidRPr="00147E11">
      <w:rPr>
        <w:noProof/>
        <w:sz w:val="44"/>
        <w:szCs w:val="44"/>
      </w:rPr>
      <w:drawing>
        <wp:anchor distT="0" distB="0" distL="114300" distR="114300" simplePos="0" relativeHeight="251658240" behindDoc="0" locked="0" layoutInCell="1" allowOverlap="1" wp14:anchorId="326B5F6C" wp14:editId="2D25849E">
          <wp:simplePos x="0" y="0"/>
          <wp:positionH relativeFrom="column">
            <wp:posOffset>3726180</wp:posOffset>
          </wp:positionH>
          <wp:positionV relativeFrom="paragraph">
            <wp:posOffset>-190500</wp:posOffset>
          </wp:positionV>
          <wp:extent cx="2430991" cy="853514"/>
          <wp:effectExtent l="0" t="0" r="7620" b="3810"/>
          <wp:wrapNone/>
          <wp:docPr id="154348303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83036" name="Picture 1" descr="A logo for a company&#10;&#10;Description automatically generated"/>
                  <pic:cNvPicPr/>
                </pic:nvPicPr>
                <pic:blipFill>
                  <a:blip r:embed="rId1"/>
                  <a:stretch>
                    <a:fillRect/>
                  </a:stretch>
                </pic:blipFill>
                <pic:spPr>
                  <a:xfrm>
                    <a:off x="0" y="0"/>
                    <a:ext cx="2430991" cy="8535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C76"/>
    <w:multiLevelType w:val="hybridMultilevel"/>
    <w:tmpl w:val="76F89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84125"/>
    <w:multiLevelType w:val="hybridMultilevel"/>
    <w:tmpl w:val="DADA8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A4740"/>
    <w:multiLevelType w:val="multilevel"/>
    <w:tmpl w:val="52C25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61BC2"/>
    <w:multiLevelType w:val="hybridMultilevel"/>
    <w:tmpl w:val="1354FB1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851BA4"/>
    <w:multiLevelType w:val="multilevel"/>
    <w:tmpl w:val="4276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F2D27"/>
    <w:multiLevelType w:val="multilevel"/>
    <w:tmpl w:val="DE48120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 w15:restartNumberingAfterBreak="0">
    <w:nsid w:val="22CC1656"/>
    <w:multiLevelType w:val="multilevel"/>
    <w:tmpl w:val="1BD2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8470D"/>
    <w:multiLevelType w:val="multilevel"/>
    <w:tmpl w:val="26D6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94E6D"/>
    <w:multiLevelType w:val="multilevel"/>
    <w:tmpl w:val="C97056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3E0B15"/>
    <w:multiLevelType w:val="hybridMultilevel"/>
    <w:tmpl w:val="9F12E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095F6B"/>
    <w:multiLevelType w:val="multilevel"/>
    <w:tmpl w:val="B8E4A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C06E17"/>
    <w:multiLevelType w:val="multilevel"/>
    <w:tmpl w:val="4A4A6E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2A6166"/>
    <w:multiLevelType w:val="multilevel"/>
    <w:tmpl w:val="A16E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360B35"/>
    <w:multiLevelType w:val="multilevel"/>
    <w:tmpl w:val="2BAE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A19EB"/>
    <w:multiLevelType w:val="multilevel"/>
    <w:tmpl w:val="1204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158FE"/>
    <w:multiLevelType w:val="hybridMultilevel"/>
    <w:tmpl w:val="C6F2C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6154C1"/>
    <w:multiLevelType w:val="hybridMultilevel"/>
    <w:tmpl w:val="63760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60251C"/>
    <w:multiLevelType w:val="multilevel"/>
    <w:tmpl w:val="D74C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52E5E"/>
    <w:multiLevelType w:val="hybridMultilevel"/>
    <w:tmpl w:val="F6E07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CE52738"/>
    <w:multiLevelType w:val="hybridMultilevel"/>
    <w:tmpl w:val="A2A2D138"/>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20" w15:restartNumberingAfterBreak="0">
    <w:nsid w:val="502616A6"/>
    <w:multiLevelType w:val="multilevel"/>
    <w:tmpl w:val="49CE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B4C7F"/>
    <w:multiLevelType w:val="hybridMultilevel"/>
    <w:tmpl w:val="36CE03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C50134"/>
    <w:multiLevelType w:val="multilevel"/>
    <w:tmpl w:val="AD28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526CC"/>
    <w:multiLevelType w:val="multilevel"/>
    <w:tmpl w:val="4910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B91051"/>
    <w:multiLevelType w:val="hybridMultilevel"/>
    <w:tmpl w:val="44AE52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78A64A5"/>
    <w:multiLevelType w:val="hybridMultilevel"/>
    <w:tmpl w:val="93968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B6C7C"/>
    <w:multiLevelType w:val="multilevel"/>
    <w:tmpl w:val="3BDA67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CD729F"/>
    <w:multiLevelType w:val="hybridMultilevel"/>
    <w:tmpl w:val="3E92E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D64DD0"/>
    <w:multiLevelType w:val="hybridMultilevel"/>
    <w:tmpl w:val="E104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E6F2E"/>
    <w:multiLevelType w:val="multilevel"/>
    <w:tmpl w:val="F528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875AD5"/>
    <w:multiLevelType w:val="hybridMultilevel"/>
    <w:tmpl w:val="778E0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337262"/>
    <w:multiLevelType w:val="multilevel"/>
    <w:tmpl w:val="A614B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503AED"/>
    <w:multiLevelType w:val="multilevel"/>
    <w:tmpl w:val="A614B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0B4997"/>
    <w:multiLevelType w:val="hybridMultilevel"/>
    <w:tmpl w:val="A6BCE57A"/>
    <w:lvl w:ilvl="0" w:tplc="250ECE38">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66C7F"/>
    <w:multiLevelType w:val="hybridMultilevel"/>
    <w:tmpl w:val="30B04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361851">
    <w:abstractNumId w:val="34"/>
  </w:num>
  <w:num w:numId="2" w16cid:durableId="913471906">
    <w:abstractNumId w:val="24"/>
  </w:num>
  <w:num w:numId="3" w16cid:durableId="1793860333">
    <w:abstractNumId w:val="24"/>
  </w:num>
  <w:num w:numId="4" w16cid:durableId="1779255220">
    <w:abstractNumId w:val="33"/>
  </w:num>
  <w:num w:numId="5" w16cid:durableId="1338188989">
    <w:abstractNumId w:val="9"/>
  </w:num>
  <w:num w:numId="6" w16cid:durableId="680817431">
    <w:abstractNumId w:val="1"/>
  </w:num>
  <w:num w:numId="7" w16cid:durableId="1959601763">
    <w:abstractNumId w:val="0"/>
  </w:num>
  <w:num w:numId="8" w16cid:durableId="2000036280">
    <w:abstractNumId w:val="19"/>
  </w:num>
  <w:num w:numId="9" w16cid:durableId="1175220164">
    <w:abstractNumId w:val="16"/>
  </w:num>
  <w:num w:numId="10" w16cid:durableId="1457258640">
    <w:abstractNumId w:val="15"/>
  </w:num>
  <w:num w:numId="11" w16cid:durableId="305284868">
    <w:abstractNumId w:val="18"/>
  </w:num>
  <w:num w:numId="12" w16cid:durableId="501623099">
    <w:abstractNumId w:val="3"/>
  </w:num>
  <w:num w:numId="13" w16cid:durableId="481698645">
    <w:abstractNumId w:val="25"/>
  </w:num>
  <w:num w:numId="14" w16cid:durableId="671034418">
    <w:abstractNumId w:val="22"/>
  </w:num>
  <w:num w:numId="15" w16cid:durableId="1154487340">
    <w:abstractNumId w:val="17"/>
  </w:num>
  <w:num w:numId="16" w16cid:durableId="226040100">
    <w:abstractNumId w:val="14"/>
  </w:num>
  <w:num w:numId="17" w16cid:durableId="1023753243">
    <w:abstractNumId w:val="23"/>
  </w:num>
  <w:num w:numId="18" w16cid:durableId="483202416">
    <w:abstractNumId w:val="7"/>
  </w:num>
  <w:num w:numId="19" w16cid:durableId="321661313">
    <w:abstractNumId w:val="2"/>
  </w:num>
  <w:num w:numId="20" w16cid:durableId="425156076">
    <w:abstractNumId w:val="31"/>
  </w:num>
  <w:num w:numId="21" w16cid:durableId="757364565">
    <w:abstractNumId w:val="32"/>
  </w:num>
  <w:num w:numId="22" w16cid:durableId="831332643">
    <w:abstractNumId w:val="26"/>
  </w:num>
  <w:num w:numId="23" w16cid:durableId="259489150">
    <w:abstractNumId w:val="21"/>
  </w:num>
  <w:num w:numId="24" w16cid:durableId="1427923887">
    <w:abstractNumId w:val="6"/>
  </w:num>
  <w:num w:numId="25" w16cid:durableId="1275987590">
    <w:abstractNumId w:val="11"/>
  </w:num>
  <w:num w:numId="26" w16cid:durableId="1990210318">
    <w:abstractNumId w:val="8"/>
  </w:num>
  <w:num w:numId="27" w16cid:durableId="1698652791">
    <w:abstractNumId w:val="10"/>
  </w:num>
  <w:num w:numId="28" w16cid:durableId="721363782">
    <w:abstractNumId w:val="5"/>
  </w:num>
  <w:num w:numId="29" w16cid:durableId="1306817973">
    <w:abstractNumId w:val="28"/>
  </w:num>
  <w:num w:numId="30" w16cid:durableId="2031711215">
    <w:abstractNumId w:val="30"/>
  </w:num>
  <w:num w:numId="31" w16cid:durableId="576937966">
    <w:abstractNumId w:val="27"/>
  </w:num>
  <w:num w:numId="32" w16cid:durableId="1952011404">
    <w:abstractNumId w:val="20"/>
  </w:num>
  <w:num w:numId="33" w16cid:durableId="186480946">
    <w:abstractNumId w:val="12"/>
  </w:num>
  <w:num w:numId="34" w16cid:durableId="474569737">
    <w:abstractNumId w:val="13"/>
  </w:num>
  <w:num w:numId="35" w16cid:durableId="1464425804">
    <w:abstractNumId w:val="4"/>
  </w:num>
  <w:num w:numId="36" w16cid:durableId="18322847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CF"/>
    <w:rsid w:val="00000C1A"/>
    <w:rsid w:val="000025E7"/>
    <w:rsid w:val="0001E913"/>
    <w:rsid w:val="00022149"/>
    <w:rsid w:val="00025F2D"/>
    <w:rsid w:val="00027F82"/>
    <w:rsid w:val="000356BE"/>
    <w:rsid w:val="000406D7"/>
    <w:rsid w:val="00044E9F"/>
    <w:rsid w:val="00050BDA"/>
    <w:rsid w:val="0005582E"/>
    <w:rsid w:val="00063A0B"/>
    <w:rsid w:val="00063BE1"/>
    <w:rsid w:val="00067B56"/>
    <w:rsid w:val="000706D8"/>
    <w:rsid w:val="000719B5"/>
    <w:rsid w:val="00075F79"/>
    <w:rsid w:val="00077603"/>
    <w:rsid w:val="00080186"/>
    <w:rsid w:val="000803FE"/>
    <w:rsid w:val="00085BCF"/>
    <w:rsid w:val="00086246"/>
    <w:rsid w:val="000A2CDB"/>
    <w:rsid w:val="000B4335"/>
    <w:rsid w:val="000B70DE"/>
    <w:rsid w:val="000C062F"/>
    <w:rsid w:val="000C09EF"/>
    <w:rsid w:val="000C6F27"/>
    <w:rsid w:val="000D197F"/>
    <w:rsid w:val="000D3BCB"/>
    <w:rsid w:val="000E1618"/>
    <w:rsid w:val="00104F33"/>
    <w:rsid w:val="00116C48"/>
    <w:rsid w:val="00123085"/>
    <w:rsid w:val="00126161"/>
    <w:rsid w:val="00131749"/>
    <w:rsid w:val="00135C1B"/>
    <w:rsid w:val="00147E11"/>
    <w:rsid w:val="00153AFC"/>
    <w:rsid w:val="00155F3F"/>
    <w:rsid w:val="00170BE7"/>
    <w:rsid w:val="00172CED"/>
    <w:rsid w:val="001B41B0"/>
    <w:rsid w:val="001C0410"/>
    <w:rsid w:val="001C0CA0"/>
    <w:rsid w:val="001C1BCF"/>
    <w:rsid w:val="001C1E78"/>
    <w:rsid w:val="001D0262"/>
    <w:rsid w:val="001D5347"/>
    <w:rsid w:val="001D62F6"/>
    <w:rsid w:val="001D6A2F"/>
    <w:rsid w:val="001D7DD0"/>
    <w:rsid w:val="001E0DA9"/>
    <w:rsid w:val="001E7C19"/>
    <w:rsid w:val="001F2190"/>
    <w:rsid w:val="00201260"/>
    <w:rsid w:val="00205F51"/>
    <w:rsid w:val="00206063"/>
    <w:rsid w:val="002136CB"/>
    <w:rsid w:val="00213D12"/>
    <w:rsid w:val="00227DAA"/>
    <w:rsid w:val="00236790"/>
    <w:rsid w:val="00242115"/>
    <w:rsid w:val="00252527"/>
    <w:rsid w:val="002573CB"/>
    <w:rsid w:val="00272295"/>
    <w:rsid w:val="002A09BD"/>
    <w:rsid w:val="002A5DEA"/>
    <w:rsid w:val="002A76FB"/>
    <w:rsid w:val="002A7E4C"/>
    <w:rsid w:val="002C70AC"/>
    <w:rsid w:val="002D0D0B"/>
    <w:rsid w:val="002D6351"/>
    <w:rsid w:val="002D6CC7"/>
    <w:rsid w:val="002D73AC"/>
    <w:rsid w:val="002E0A04"/>
    <w:rsid w:val="002E1366"/>
    <w:rsid w:val="002E14B2"/>
    <w:rsid w:val="002E14DB"/>
    <w:rsid w:val="002E35A7"/>
    <w:rsid w:val="002E4DE5"/>
    <w:rsid w:val="002F25CB"/>
    <w:rsid w:val="002F53CF"/>
    <w:rsid w:val="00305835"/>
    <w:rsid w:val="00305BDB"/>
    <w:rsid w:val="00305C6B"/>
    <w:rsid w:val="00307EAB"/>
    <w:rsid w:val="00311EB9"/>
    <w:rsid w:val="0031292D"/>
    <w:rsid w:val="00316051"/>
    <w:rsid w:val="003166E8"/>
    <w:rsid w:val="00322C33"/>
    <w:rsid w:val="00322CF9"/>
    <w:rsid w:val="00324349"/>
    <w:rsid w:val="00327E96"/>
    <w:rsid w:val="00331338"/>
    <w:rsid w:val="003343E6"/>
    <w:rsid w:val="00337B88"/>
    <w:rsid w:val="0034043B"/>
    <w:rsid w:val="00340D37"/>
    <w:rsid w:val="00346174"/>
    <w:rsid w:val="00352A10"/>
    <w:rsid w:val="00353EF7"/>
    <w:rsid w:val="0036366D"/>
    <w:rsid w:val="00363771"/>
    <w:rsid w:val="00367B35"/>
    <w:rsid w:val="00372E2D"/>
    <w:rsid w:val="00373E1C"/>
    <w:rsid w:val="003744D4"/>
    <w:rsid w:val="0037539E"/>
    <w:rsid w:val="003759CC"/>
    <w:rsid w:val="00377AB3"/>
    <w:rsid w:val="00383440"/>
    <w:rsid w:val="003929AF"/>
    <w:rsid w:val="00393EB8"/>
    <w:rsid w:val="00394854"/>
    <w:rsid w:val="00396941"/>
    <w:rsid w:val="003A2C57"/>
    <w:rsid w:val="003A2D61"/>
    <w:rsid w:val="003A2E7F"/>
    <w:rsid w:val="003C5E0E"/>
    <w:rsid w:val="003C65DC"/>
    <w:rsid w:val="003D5424"/>
    <w:rsid w:val="003E6E55"/>
    <w:rsid w:val="003E7FF9"/>
    <w:rsid w:val="004000E3"/>
    <w:rsid w:val="00405AC7"/>
    <w:rsid w:val="004331E4"/>
    <w:rsid w:val="0044079D"/>
    <w:rsid w:val="00455CDE"/>
    <w:rsid w:val="00460A8D"/>
    <w:rsid w:val="00484C45"/>
    <w:rsid w:val="00485BB8"/>
    <w:rsid w:val="00495157"/>
    <w:rsid w:val="00496AF4"/>
    <w:rsid w:val="004A72D7"/>
    <w:rsid w:val="004A7DB0"/>
    <w:rsid w:val="004B20CB"/>
    <w:rsid w:val="004B2481"/>
    <w:rsid w:val="004B4143"/>
    <w:rsid w:val="004B5BE4"/>
    <w:rsid w:val="004C4E44"/>
    <w:rsid w:val="004C4FDF"/>
    <w:rsid w:val="004C6DFF"/>
    <w:rsid w:val="004C7CB5"/>
    <w:rsid w:val="004D1736"/>
    <w:rsid w:val="004D2356"/>
    <w:rsid w:val="004D3B0E"/>
    <w:rsid w:val="004E0334"/>
    <w:rsid w:val="004F4C64"/>
    <w:rsid w:val="00500E20"/>
    <w:rsid w:val="00510C02"/>
    <w:rsid w:val="005234EE"/>
    <w:rsid w:val="00524BB1"/>
    <w:rsid w:val="00534E54"/>
    <w:rsid w:val="00536334"/>
    <w:rsid w:val="00536AED"/>
    <w:rsid w:val="00536D93"/>
    <w:rsid w:val="00542998"/>
    <w:rsid w:val="00542D1D"/>
    <w:rsid w:val="00543F66"/>
    <w:rsid w:val="005442BF"/>
    <w:rsid w:val="00544987"/>
    <w:rsid w:val="00546596"/>
    <w:rsid w:val="005507BF"/>
    <w:rsid w:val="00554A90"/>
    <w:rsid w:val="00556ED1"/>
    <w:rsid w:val="00560F88"/>
    <w:rsid w:val="00566E0F"/>
    <w:rsid w:val="00572BC4"/>
    <w:rsid w:val="00582CEE"/>
    <w:rsid w:val="00591A82"/>
    <w:rsid w:val="0059633D"/>
    <w:rsid w:val="005A1D78"/>
    <w:rsid w:val="005A2F76"/>
    <w:rsid w:val="005A31FD"/>
    <w:rsid w:val="005A3FDD"/>
    <w:rsid w:val="005A4625"/>
    <w:rsid w:val="005A65ED"/>
    <w:rsid w:val="005A6F85"/>
    <w:rsid w:val="005B0898"/>
    <w:rsid w:val="005B312E"/>
    <w:rsid w:val="005B3E21"/>
    <w:rsid w:val="005B3FC0"/>
    <w:rsid w:val="005B64B7"/>
    <w:rsid w:val="005B7DA7"/>
    <w:rsid w:val="005C0071"/>
    <w:rsid w:val="005C62C0"/>
    <w:rsid w:val="005D2B04"/>
    <w:rsid w:val="005D6C29"/>
    <w:rsid w:val="00605DED"/>
    <w:rsid w:val="00607B3B"/>
    <w:rsid w:val="006127E5"/>
    <w:rsid w:val="00624B3E"/>
    <w:rsid w:val="00626092"/>
    <w:rsid w:val="0063183D"/>
    <w:rsid w:val="00650C14"/>
    <w:rsid w:val="00652256"/>
    <w:rsid w:val="006539E2"/>
    <w:rsid w:val="00660AD9"/>
    <w:rsid w:val="006758AB"/>
    <w:rsid w:val="00677DF8"/>
    <w:rsid w:val="0069025F"/>
    <w:rsid w:val="0069067E"/>
    <w:rsid w:val="006A343F"/>
    <w:rsid w:val="006A6751"/>
    <w:rsid w:val="006B7F26"/>
    <w:rsid w:val="006D2A48"/>
    <w:rsid w:val="006D6C66"/>
    <w:rsid w:val="006E255F"/>
    <w:rsid w:val="007012BC"/>
    <w:rsid w:val="00710426"/>
    <w:rsid w:val="00723C95"/>
    <w:rsid w:val="00731E2B"/>
    <w:rsid w:val="0074244B"/>
    <w:rsid w:val="00757610"/>
    <w:rsid w:val="007714BF"/>
    <w:rsid w:val="0077415B"/>
    <w:rsid w:val="007742FD"/>
    <w:rsid w:val="007820E0"/>
    <w:rsid w:val="00791834"/>
    <w:rsid w:val="00796E43"/>
    <w:rsid w:val="007A315E"/>
    <w:rsid w:val="007A5195"/>
    <w:rsid w:val="007B65DD"/>
    <w:rsid w:val="007C1EB0"/>
    <w:rsid w:val="007C5CF8"/>
    <w:rsid w:val="007D1B1E"/>
    <w:rsid w:val="007E64B9"/>
    <w:rsid w:val="007F0578"/>
    <w:rsid w:val="007F1A4D"/>
    <w:rsid w:val="007F494E"/>
    <w:rsid w:val="00804BB7"/>
    <w:rsid w:val="0080704A"/>
    <w:rsid w:val="00812840"/>
    <w:rsid w:val="00812CB3"/>
    <w:rsid w:val="00815CA2"/>
    <w:rsid w:val="00816B8C"/>
    <w:rsid w:val="0082723F"/>
    <w:rsid w:val="0084297D"/>
    <w:rsid w:val="00845E37"/>
    <w:rsid w:val="00856EC6"/>
    <w:rsid w:val="008728CB"/>
    <w:rsid w:val="008744F8"/>
    <w:rsid w:val="0087519A"/>
    <w:rsid w:val="00881560"/>
    <w:rsid w:val="00895009"/>
    <w:rsid w:val="008A5E0C"/>
    <w:rsid w:val="008B1B3B"/>
    <w:rsid w:val="008C2946"/>
    <w:rsid w:val="008C79F2"/>
    <w:rsid w:val="008E0C52"/>
    <w:rsid w:val="008E6C89"/>
    <w:rsid w:val="008F233E"/>
    <w:rsid w:val="008F4C4A"/>
    <w:rsid w:val="008F51BA"/>
    <w:rsid w:val="009130CC"/>
    <w:rsid w:val="009151B0"/>
    <w:rsid w:val="00921917"/>
    <w:rsid w:val="00934689"/>
    <w:rsid w:val="00934F37"/>
    <w:rsid w:val="00934FC4"/>
    <w:rsid w:val="00942429"/>
    <w:rsid w:val="00957FA0"/>
    <w:rsid w:val="00962605"/>
    <w:rsid w:val="00967A2A"/>
    <w:rsid w:val="00973BBC"/>
    <w:rsid w:val="00975467"/>
    <w:rsid w:val="0098486C"/>
    <w:rsid w:val="00984A51"/>
    <w:rsid w:val="00984C5C"/>
    <w:rsid w:val="009920F1"/>
    <w:rsid w:val="00996AF3"/>
    <w:rsid w:val="009A33D5"/>
    <w:rsid w:val="009A4AEB"/>
    <w:rsid w:val="009A6CFC"/>
    <w:rsid w:val="009A7317"/>
    <w:rsid w:val="009B5CD5"/>
    <w:rsid w:val="009B7DB5"/>
    <w:rsid w:val="009C0D49"/>
    <w:rsid w:val="009D2732"/>
    <w:rsid w:val="009D690A"/>
    <w:rsid w:val="009E0789"/>
    <w:rsid w:val="009F680C"/>
    <w:rsid w:val="00A006FB"/>
    <w:rsid w:val="00A1018F"/>
    <w:rsid w:val="00A120D0"/>
    <w:rsid w:val="00A161CF"/>
    <w:rsid w:val="00A23E82"/>
    <w:rsid w:val="00A25D46"/>
    <w:rsid w:val="00A26049"/>
    <w:rsid w:val="00A2723E"/>
    <w:rsid w:val="00A308D6"/>
    <w:rsid w:val="00A34682"/>
    <w:rsid w:val="00A5491A"/>
    <w:rsid w:val="00A66562"/>
    <w:rsid w:val="00A7341A"/>
    <w:rsid w:val="00A756D4"/>
    <w:rsid w:val="00A81310"/>
    <w:rsid w:val="00A81750"/>
    <w:rsid w:val="00A836BB"/>
    <w:rsid w:val="00A8408D"/>
    <w:rsid w:val="00A85068"/>
    <w:rsid w:val="00A924ED"/>
    <w:rsid w:val="00A93D1E"/>
    <w:rsid w:val="00A94BF5"/>
    <w:rsid w:val="00AB377F"/>
    <w:rsid w:val="00AB4C3C"/>
    <w:rsid w:val="00AC30BA"/>
    <w:rsid w:val="00AC630D"/>
    <w:rsid w:val="00AE4C19"/>
    <w:rsid w:val="00AF3686"/>
    <w:rsid w:val="00B03D59"/>
    <w:rsid w:val="00B1433E"/>
    <w:rsid w:val="00B229BB"/>
    <w:rsid w:val="00B33506"/>
    <w:rsid w:val="00B4170A"/>
    <w:rsid w:val="00B43324"/>
    <w:rsid w:val="00B43D08"/>
    <w:rsid w:val="00B479E1"/>
    <w:rsid w:val="00B50D89"/>
    <w:rsid w:val="00B631E3"/>
    <w:rsid w:val="00B67289"/>
    <w:rsid w:val="00B714C2"/>
    <w:rsid w:val="00B71B55"/>
    <w:rsid w:val="00B77093"/>
    <w:rsid w:val="00B83E83"/>
    <w:rsid w:val="00B8537A"/>
    <w:rsid w:val="00B92E0B"/>
    <w:rsid w:val="00B947A5"/>
    <w:rsid w:val="00BA0274"/>
    <w:rsid w:val="00BA0D48"/>
    <w:rsid w:val="00BA130E"/>
    <w:rsid w:val="00BA36EC"/>
    <w:rsid w:val="00BA781C"/>
    <w:rsid w:val="00BB61B6"/>
    <w:rsid w:val="00BC0D1A"/>
    <w:rsid w:val="00BE1B38"/>
    <w:rsid w:val="00BF1FA5"/>
    <w:rsid w:val="00C011A5"/>
    <w:rsid w:val="00C01448"/>
    <w:rsid w:val="00C03CF8"/>
    <w:rsid w:val="00C05FA8"/>
    <w:rsid w:val="00C07DEB"/>
    <w:rsid w:val="00C11CD4"/>
    <w:rsid w:val="00C14B15"/>
    <w:rsid w:val="00C2043E"/>
    <w:rsid w:val="00C205BC"/>
    <w:rsid w:val="00C2391D"/>
    <w:rsid w:val="00C307A7"/>
    <w:rsid w:val="00C311F8"/>
    <w:rsid w:val="00C4013E"/>
    <w:rsid w:val="00C72145"/>
    <w:rsid w:val="00C91A68"/>
    <w:rsid w:val="00C976B7"/>
    <w:rsid w:val="00CA0EB8"/>
    <w:rsid w:val="00CA3D82"/>
    <w:rsid w:val="00CA47A7"/>
    <w:rsid w:val="00CA7DBC"/>
    <w:rsid w:val="00CB06FF"/>
    <w:rsid w:val="00CB42B7"/>
    <w:rsid w:val="00CC1968"/>
    <w:rsid w:val="00CC1CC8"/>
    <w:rsid w:val="00CC35BA"/>
    <w:rsid w:val="00CC4DFB"/>
    <w:rsid w:val="00CC6C93"/>
    <w:rsid w:val="00CD3B9D"/>
    <w:rsid w:val="00CE02DB"/>
    <w:rsid w:val="00CF2017"/>
    <w:rsid w:val="00CF3C1A"/>
    <w:rsid w:val="00D00F0E"/>
    <w:rsid w:val="00D0158C"/>
    <w:rsid w:val="00D1610B"/>
    <w:rsid w:val="00D17A34"/>
    <w:rsid w:val="00D214C3"/>
    <w:rsid w:val="00D22B63"/>
    <w:rsid w:val="00D24A24"/>
    <w:rsid w:val="00D355A3"/>
    <w:rsid w:val="00D433B5"/>
    <w:rsid w:val="00D455DC"/>
    <w:rsid w:val="00D46805"/>
    <w:rsid w:val="00D46AE8"/>
    <w:rsid w:val="00D476AC"/>
    <w:rsid w:val="00D56DA0"/>
    <w:rsid w:val="00D652E9"/>
    <w:rsid w:val="00D859FE"/>
    <w:rsid w:val="00D87084"/>
    <w:rsid w:val="00D90BCA"/>
    <w:rsid w:val="00D97FB4"/>
    <w:rsid w:val="00DA028B"/>
    <w:rsid w:val="00DC5A82"/>
    <w:rsid w:val="00DD03B1"/>
    <w:rsid w:val="00DD1B11"/>
    <w:rsid w:val="00DD7598"/>
    <w:rsid w:val="00DE1AB8"/>
    <w:rsid w:val="00DE1BB6"/>
    <w:rsid w:val="00DF2665"/>
    <w:rsid w:val="00DF54F4"/>
    <w:rsid w:val="00DF70DB"/>
    <w:rsid w:val="00DF7531"/>
    <w:rsid w:val="00E022A6"/>
    <w:rsid w:val="00E06376"/>
    <w:rsid w:val="00E075B2"/>
    <w:rsid w:val="00E0794F"/>
    <w:rsid w:val="00E1074B"/>
    <w:rsid w:val="00E11D2E"/>
    <w:rsid w:val="00E24247"/>
    <w:rsid w:val="00E267AA"/>
    <w:rsid w:val="00E26CE2"/>
    <w:rsid w:val="00E320A8"/>
    <w:rsid w:val="00E35244"/>
    <w:rsid w:val="00E441F4"/>
    <w:rsid w:val="00E470B7"/>
    <w:rsid w:val="00E74D11"/>
    <w:rsid w:val="00E83708"/>
    <w:rsid w:val="00E86843"/>
    <w:rsid w:val="00E90A90"/>
    <w:rsid w:val="00E95B56"/>
    <w:rsid w:val="00E977A0"/>
    <w:rsid w:val="00EA26CC"/>
    <w:rsid w:val="00EB53E8"/>
    <w:rsid w:val="00EB60E6"/>
    <w:rsid w:val="00EC01F3"/>
    <w:rsid w:val="00ED31DA"/>
    <w:rsid w:val="00EE059C"/>
    <w:rsid w:val="00EE16F7"/>
    <w:rsid w:val="00EE4450"/>
    <w:rsid w:val="00EE45E1"/>
    <w:rsid w:val="00EE5C87"/>
    <w:rsid w:val="00EF62B3"/>
    <w:rsid w:val="00F033AE"/>
    <w:rsid w:val="00F03740"/>
    <w:rsid w:val="00F03DFF"/>
    <w:rsid w:val="00F04D2F"/>
    <w:rsid w:val="00F147D1"/>
    <w:rsid w:val="00F17836"/>
    <w:rsid w:val="00F24FF8"/>
    <w:rsid w:val="00F30DD2"/>
    <w:rsid w:val="00F37049"/>
    <w:rsid w:val="00F477F1"/>
    <w:rsid w:val="00F50EDF"/>
    <w:rsid w:val="00F52FA3"/>
    <w:rsid w:val="00F64358"/>
    <w:rsid w:val="00F70A91"/>
    <w:rsid w:val="00F77FEA"/>
    <w:rsid w:val="00F81240"/>
    <w:rsid w:val="00F81CBD"/>
    <w:rsid w:val="00F82DEC"/>
    <w:rsid w:val="00F8511A"/>
    <w:rsid w:val="00F87108"/>
    <w:rsid w:val="00F90493"/>
    <w:rsid w:val="00F93C1B"/>
    <w:rsid w:val="00F9415E"/>
    <w:rsid w:val="00F94440"/>
    <w:rsid w:val="00F969FB"/>
    <w:rsid w:val="00F97AC2"/>
    <w:rsid w:val="00FA29DE"/>
    <w:rsid w:val="00FB6628"/>
    <w:rsid w:val="00FC2276"/>
    <w:rsid w:val="00FC6246"/>
    <w:rsid w:val="00FD4200"/>
    <w:rsid w:val="00FD49C9"/>
    <w:rsid w:val="00FD5148"/>
    <w:rsid w:val="00FD532D"/>
    <w:rsid w:val="00FE06B6"/>
    <w:rsid w:val="00FE17CA"/>
    <w:rsid w:val="00FE3488"/>
    <w:rsid w:val="00FE394C"/>
    <w:rsid w:val="00FE4231"/>
    <w:rsid w:val="00FF0F85"/>
    <w:rsid w:val="00FF24DB"/>
    <w:rsid w:val="00FF43CF"/>
    <w:rsid w:val="04D05B2E"/>
    <w:rsid w:val="0CCFCD9B"/>
    <w:rsid w:val="2373B443"/>
    <w:rsid w:val="23E77562"/>
    <w:rsid w:val="2483E197"/>
    <w:rsid w:val="30974E43"/>
    <w:rsid w:val="3C598C8D"/>
    <w:rsid w:val="3D9B973C"/>
    <w:rsid w:val="40ABAF9B"/>
    <w:rsid w:val="499158B8"/>
    <w:rsid w:val="4F3F2F18"/>
    <w:rsid w:val="4FA91BE5"/>
    <w:rsid w:val="521307E9"/>
    <w:rsid w:val="57D6D950"/>
    <w:rsid w:val="5BF01320"/>
    <w:rsid w:val="5CC18E04"/>
    <w:rsid w:val="661B8413"/>
    <w:rsid w:val="6698B6DB"/>
    <w:rsid w:val="66FEC3FD"/>
    <w:rsid w:val="694B5E26"/>
    <w:rsid w:val="6DCADCE7"/>
    <w:rsid w:val="71086AB8"/>
    <w:rsid w:val="726E0BF4"/>
    <w:rsid w:val="730E1276"/>
    <w:rsid w:val="79481183"/>
    <w:rsid w:val="7B03C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A95906"/>
  <w15:docId w15:val="{EFDF736C-6D8F-4BCC-996C-2526FDE5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B88"/>
    <w:pPr>
      <w:spacing w:line="180" w:lineRule="atLeast"/>
      <w:jc w:val="both"/>
    </w:pPr>
    <w:rPr>
      <w:rFonts w:ascii="Arial" w:eastAsia="Times New Roman" w:hAnsi="Arial" w:cs="Arial"/>
      <w:spacing w:val="-5"/>
      <w:sz w:val="24"/>
      <w:szCs w:val="20"/>
    </w:rPr>
  </w:style>
  <w:style w:type="paragraph" w:styleId="Heading1">
    <w:name w:val="heading 1"/>
    <w:basedOn w:val="Normal"/>
    <w:next w:val="Normal"/>
    <w:link w:val="Heading1Char"/>
    <w:qFormat/>
    <w:rsid w:val="00F03DFF"/>
    <w:pPr>
      <w:keepNext/>
      <w:keepLines/>
      <w:outlineLvl w:val="0"/>
    </w:pPr>
    <w:rPr>
      <w:rFonts w:asciiTheme="majorHAnsi" w:hAnsiTheme="majorHAnsi"/>
      <w:b/>
    </w:rPr>
  </w:style>
  <w:style w:type="paragraph" w:styleId="Heading2">
    <w:name w:val="heading 2"/>
    <w:basedOn w:val="Normal"/>
    <w:next w:val="Normal"/>
    <w:link w:val="Heading2Char"/>
    <w:uiPriority w:val="9"/>
    <w:unhideWhenUsed/>
    <w:qFormat/>
    <w:rsid w:val="009E0789"/>
    <w:pPr>
      <w:spacing w:after="240"/>
      <w:outlineLvl w:val="1"/>
    </w:pPr>
    <w:rPr>
      <w:rFonts w:ascii="arial bold" w:hAnsi="arial bold"/>
      <w:b/>
      <w:smallCaps/>
      <w:color w:val="CB20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DFF"/>
    <w:pPr>
      <w:tabs>
        <w:tab w:val="center" w:pos="4680"/>
        <w:tab w:val="right" w:pos="9360"/>
      </w:tabs>
    </w:pPr>
  </w:style>
  <w:style w:type="character" w:customStyle="1" w:styleId="HeaderChar">
    <w:name w:val="Header Char"/>
    <w:basedOn w:val="DefaultParagraphFont"/>
    <w:link w:val="Header"/>
    <w:uiPriority w:val="99"/>
    <w:rsid w:val="00F03DFF"/>
  </w:style>
  <w:style w:type="paragraph" w:styleId="Footer">
    <w:name w:val="footer"/>
    <w:basedOn w:val="Normal"/>
    <w:link w:val="FooterChar"/>
    <w:uiPriority w:val="99"/>
    <w:unhideWhenUsed/>
    <w:qFormat/>
    <w:rsid w:val="00F03DFF"/>
    <w:pPr>
      <w:tabs>
        <w:tab w:val="center" w:pos="4680"/>
        <w:tab w:val="right" w:pos="9360"/>
      </w:tabs>
    </w:pPr>
  </w:style>
  <w:style w:type="character" w:customStyle="1" w:styleId="FooterChar">
    <w:name w:val="Footer Char"/>
    <w:basedOn w:val="DefaultParagraphFont"/>
    <w:link w:val="Footer"/>
    <w:uiPriority w:val="99"/>
    <w:rsid w:val="00F03DFF"/>
  </w:style>
  <w:style w:type="paragraph" w:styleId="Title">
    <w:name w:val="Title"/>
    <w:basedOn w:val="Normal"/>
    <w:next w:val="Normal"/>
    <w:link w:val="TitleChar"/>
    <w:uiPriority w:val="1"/>
    <w:qFormat/>
    <w:rsid w:val="00F03DFF"/>
    <w:pPr>
      <w:keepNext/>
      <w:keepLines/>
      <w:spacing w:before="400" w:after="120" w:line="240" w:lineRule="atLeast"/>
    </w:pPr>
    <w:rPr>
      <w:b/>
      <w:color w:val="CB2027"/>
      <w:kern w:val="28"/>
      <w:sz w:val="108"/>
    </w:rPr>
  </w:style>
  <w:style w:type="character" w:customStyle="1" w:styleId="TitleChar">
    <w:name w:val="Title Char"/>
    <w:basedOn w:val="DefaultParagraphFont"/>
    <w:link w:val="Title"/>
    <w:uiPriority w:val="1"/>
    <w:rsid w:val="00F03DFF"/>
    <w:rPr>
      <w:rFonts w:ascii="Arial" w:eastAsia="Times New Roman" w:hAnsi="Arial" w:cs="Arial"/>
      <w:b/>
      <w:color w:val="CB2027"/>
      <w:spacing w:val="-5"/>
      <w:kern w:val="28"/>
      <w:sz w:val="108"/>
      <w:szCs w:val="20"/>
    </w:rPr>
  </w:style>
  <w:style w:type="character" w:customStyle="1" w:styleId="Heading1Char">
    <w:name w:val="Heading 1 Char"/>
    <w:basedOn w:val="DefaultParagraphFont"/>
    <w:link w:val="Heading1"/>
    <w:rsid w:val="00F03DFF"/>
    <w:rPr>
      <w:rFonts w:asciiTheme="majorHAnsi" w:eastAsia="Times New Roman" w:hAnsiTheme="majorHAnsi" w:cs="Times New Roman"/>
      <w:b/>
      <w:spacing w:val="-5"/>
      <w:szCs w:val="20"/>
    </w:rPr>
  </w:style>
  <w:style w:type="paragraph" w:styleId="BodyText">
    <w:name w:val="Body Text"/>
    <w:basedOn w:val="Normal"/>
    <w:link w:val="BodyTextChar"/>
    <w:qFormat/>
    <w:rsid w:val="00E90A90"/>
  </w:style>
  <w:style w:type="character" w:customStyle="1" w:styleId="BodyTextChar">
    <w:name w:val="Body Text Char"/>
    <w:basedOn w:val="DefaultParagraphFont"/>
    <w:link w:val="BodyText"/>
    <w:rsid w:val="00E90A90"/>
    <w:rPr>
      <w:rFonts w:ascii="Arial" w:eastAsia="Times New Roman" w:hAnsi="Arial" w:cs="Arial"/>
      <w:spacing w:val="-5"/>
      <w:szCs w:val="20"/>
    </w:rPr>
  </w:style>
  <w:style w:type="table" w:styleId="TableGrid">
    <w:name w:val="Table Grid"/>
    <w:basedOn w:val="TableNormal"/>
    <w:uiPriority w:val="59"/>
    <w:rsid w:val="00F03D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Text"/>
    <w:next w:val="Normal"/>
    <w:link w:val="SubtitleChar"/>
    <w:uiPriority w:val="11"/>
    <w:qFormat/>
    <w:rsid w:val="00F03DFF"/>
    <w:rPr>
      <w:b/>
      <w:color w:val="CB2027"/>
    </w:rPr>
  </w:style>
  <w:style w:type="character" w:customStyle="1" w:styleId="SubtitleChar">
    <w:name w:val="Subtitle Char"/>
    <w:basedOn w:val="DefaultParagraphFont"/>
    <w:link w:val="Subtitle"/>
    <w:uiPriority w:val="11"/>
    <w:rsid w:val="00F03DFF"/>
    <w:rPr>
      <w:rFonts w:ascii="Arial" w:eastAsia="Times New Roman" w:hAnsi="Arial" w:cs="Arial"/>
      <w:b/>
      <w:color w:val="CB2027"/>
      <w:spacing w:val="-5"/>
      <w:szCs w:val="20"/>
    </w:rPr>
  </w:style>
  <w:style w:type="paragraph" w:styleId="ListParagraph">
    <w:name w:val="List Paragraph"/>
    <w:basedOn w:val="Normal"/>
    <w:uiPriority w:val="34"/>
    <w:qFormat/>
    <w:rsid w:val="00F03DFF"/>
    <w:pPr>
      <w:ind w:left="720"/>
    </w:pPr>
    <w:rPr>
      <w:rFonts w:ascii="Calibri" w:eastAsiaTheme="minorHAnsi" w:hAnsi="Calibri"/>
      <w:spacing w:val="0"/>
      <w:szCs w:val="22"/>
    </w:rPr>
  </w:style>
  <w:style w:type="paragraph" w:styleId="NoSpacing">
    <w:name w:val="No Spacing"/>
    <w:uiPriority w:val="1"/>
    <w:qFormat/>
    <w:rsid w:val="00E90A90"/>
    <w:pPr>
      <w:numPr>
        <w:numId w:val="4"/>
      </w:numPr>
      <w:spacing w:after="0" w:line="240" w:lineRule="auto"/>
    </w:pPr>
    <w:rPr>
      <w:rFonts w:ascii="Arial" w:eastAsia="Times New Roman" w:hAnsi="Arial" w:cs="Arial"/>
      <w:spacing w:val="-5"/>
      <w:szCs w:val="20"/>
    </w:rPr>
  </w:style>
  <w:style w:type="paragraph" w:styleId="NormalWeb">
    <w:name w:val="Normal (Web)"/>
    <w:basedOn w:val="Normal"/>
    <w:uiPriority w:val="99"/>
    <w:unhideWhenUsed/>
    <w:rsid w:val="00E90A90"/>
    <w:pPr>
      <w:spacing w:before="100" w:beforeAutospacing="1" w:after="100" w:afterAutospacing="1"/>
    </w:pPr>
    <w:rPr>
      <w:rFonts w:ascii="Times New Roman" w:hAnsi="Times New Roman"/>
      <w:spacing w:val="0"/>
      <w:szCs w:val="24"/>
    </w:rPr>
  </w:style>
  <w:style w:type="character" w:styleId="CommentReference">
    <w:name w:val="annotation reference"/>
    <w:basedOn w:val="DefaultParagraphFont"/>
    <w:uiPriority w:val="99"/>
    <w:semiHidden/>
    <w:unhideWhenUsed/>
    <w:rsid w:val="006E255F"/>
    <w:rPr>
      <w:sz w:val="16"/>
      <w:szCs w:val="16"/>
    </w:rPr>
  </w:style>
  <w:style w:type="paragraph" w:styleId="CommentText">
    <w:name w:val="annotation text"/>
    <w:basedOn w:val="Normal"/>
    <w:link w:val="CommentTextChar"/>
    <w:uiPriority w:val="99"/>
    <w:semiHidden/>
    <w:unhideWhenUsed/>
    <w:rsid w:val="006E255F"/>
    <w:rPr>
      <w:sz w:val="20"/>
    </w:rPr>
  </w:style>
  <w:style w:type="character" w:customStyle="1" w:styleId="CommentTextChar">
    <w:name w:val="Comment Text Char"/>
    <w:basedOn w:val="DefaultParagraphFont"/>
    <w:link w:val="CommentText"/>
    <w:uiPriority w:val="99"/>
    <w:semiHidden/>
    <w:rsid w:val="006E255F"/>
    <w:rPr>
      <w:rFonts w:eastAsia="Times New Roman" w:cs="Times New Roman"/>
      <w:spacing w:val="-5"/>
      <w:sz w:val="20"/>
      <w:szCs w:val="20"/>
    </w:rPr>
  </w:style>
  <w:style w:type="paragraph" w:styleId="CommentSubject">
    <w:name w:val="annotation subject"/>
    <w:basedOn w:val="CommentText"/>
    <w:next w:val="CommentText"/>
    <w:link w:val="CommentSubjectChar"/>
    <w:uiPriority w:val="99"/>
    <w:semiHidden/>
    <w:unhideWhenUsed/>
    <w:rsid w:val="006E255F"/>
    <w:rPr>
      <w:b/>
      <w:bCs/>
    </w:rPr>
  </w:style>
  <w:style w:type="character" w:customStyle="1" w:styleId="CommentSubjectChar">
    <w:name w:val="Comment Subject Char"/>
    <w:basedOn w:val="CommentTextChar"/>
    <w:link w:val="CommentSubject"/>
    <w:uiPriority w:val="99"/>
    <w:semiHidden/>
    <w:rsid w:val="006E255F"/>
    <w:rPr>
      <w:rFonts w:eastAsia="Times New Roman" w:cs="Times New Roman"/>
      <w:b/>
      <w:bCs/>
      <w:spacing w:val="-5"/>
      <w:sz w:val="20"/>
      <w:szCs w:val="20"/>
    </w:rPr>
  </w:style>
  <w:style w:type="paragraph" w:styleId="BalloonText">
    <w:name w:val="Balloon Text"/>
    <w:basedOn w:val="Normal"/>
    <w:link w:val="BalloonTextChar"/>
    <w:uiPriority w:val="99"/>
    <w:semiHidden/>
    <w:unhideWhenUsed/>
    <w:rsid w:val="006E25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55F"/>
    <w:rPr>
      <w:rFonts w:ascii="Segoe UI" w:eastAsia="Times New Roman" w:hAnsi="Segoe UI" w:cs="Segoe UI"/>
      <w:spacing w:val="-5"/>
      <w:sz w:val="18"/>
      <w:szCs w:val="18"/>
    </w:rPr>
  </w:style>
  <w:style w:type="character" w:styleId="Hyperlink">
    <w:name w:val="Hyperlink"/>
    <w:basedOn w:val="DefaultParagraphFont"/>
    <w:uiPriority w:val="99"/>
    <w:unhideWhenUsed/>
    <w:rsid w:val="006E255F"/>
    <w:rPr>
      <w:color w:val="0563C1" w:themeColor="hyperlink"/>
      <w:u w:val="single"/>
    </w:rPr>
  </w:style>
  <w:style w:type="paragraph" w:styleId="Closing">
    <w:name w:val="Closing"/>
    <w:basedOn w:val="Normal"/>
    <w:link w:val="ClosingChar"/>
    <w:uiPriority w:val="1"/>
    <w:unhideWhenUsed/>
    <w:qFormat/>
    <w:rsid w:val="006E255F"/>
    <w:pPr>
      <w:spacing w:before="480" w:after="960"/>
    </w:pPr>
    <w:rPr>
      <w:rFonts w:eastAsiaTheme="minorHAnsi" w:cstheme="minorBidi"/>
      <w:spacing w:val="0"/>
      <w:kern w:val="20"/>
      <w:lang w:eastAsia="ja-JP"/>
    </w:rPr>
  </w:style>
  <w:style w:type="character" w:customStyle="1" w:styleId="ClosingChar">
    <w:name w:val="Closing Char"/>
    <w:basedOn w:val="DefaultParagraphFont"/>
    <w:link w:val="Closing"/>
    <w:uiPriority w:val="1"/>
    <w:rsid w:val="006E255F"/>
    <w:rPr>
      <w:rFonts w:ascii="Arial" w:hAnsi="Arial"/>
      <w:kern w:val="20"/>
      <w:szCs w:val="20"/>
      <w:lang w:eastAsia="ja-JP"/>
    </w:rPr>
  </w:style>
  <w:style w:type="paragraph" w:styleId="Signature">
    <w:name w:val="Signature"/>
    <w:basedOn w:val="Normal"/>
    <w:link w:val="SignatureChar"/>
    <w:uiPriority w:val="1"/>
    <w:unhideWhenUsed/>
    <w:qFormat/>
    <w:rsid w:val="006E255F"/>
    <w:pPr>
      <w:spacing w:before="40" w:line="288" w:lineRule="auto"/>
    </w:pPr>
    <w:rPr>
      <w:rFonts w:eastAsiaTheme="minorHAnsi" w:cstheme="minorBidi"/>
      <w:b/>
      <w:bCs/>
      <w:spacing w:val="0"/>
      <w:kern w:val="20"/>
      <w:lang w:eastAsia="ja-JP"/>
    </w:rPr>
  </w:style>
  <w:style w:type="character" w:customStyle="1" w:styleId="SignatureChar">
    <w:name w:val="Signature Char"/>
    <w:basedOn w:val="DefaultParagraphFont"/>
    <w:link w:val="Signature"/>
    <w:uiPriority w:val="1"/>
    <w:rsid w:val="006E255F"/>
    <w:rPr>
      <w:rFonts w:ascii="Arial" w:hAnsi="Arial"/>
      <w:b/>
      <w:bCs/>
      <w:kern w:val="20"/>
      <w:szCs w:val="20"/>
      <w:lang w:eastAsia="ja-JP"/>
    </w:rPr>
  </w:style>
  <w:style w:type="character" w:customStyle="1" w:styleId="Heading2Char">
    <w:name w:val="Heading 2 Char"/>
    <w:basedOn w:val="DefaultParagraphFont"/>
    <w:link w:val="Heading2"/>
    <w:uiPriority w:val="9"/>
    <w:rsid w:val="009E0789"/>
    <w:rPr>
      <w:rFonts w:ascii="arial bold" w:eastAsia="Times New Roman" w:hAnsi="arial bold" w:cs="Arial"/>
      <w:b/>
      <w:smallCaps/>
      <w:color w:val="CB2027"/>
      <w:spacing w:val="-5"/>
      <w:sz w:val="24"/>
      <w:szCs w:val="24"/>
    </w:rPr>
  </w:style>
  <w:style w:type="character" w:styleId="UnresolvedMention">
    <w:name w:val="Unresolved Mention"/>
    <w:basedOn w:val="DefaultParagraphFont"/>
    <w:uiPriority w:val="99"/>
    <w:semiHidden/>
    <w:unhideWhenUsed/>
    <w:rsid w:val="003744D4"/>
    <w:rPr>
      <w:color w:val="605E5C"/>
      <w:shd w:val="clear" w:color="auto" w:fill="E1DFDD"/>
    </w:rPr>
  </w:style>
  <w:style w:type="character" w:customStyle="1" w:styleId="normaltextrun">
    <w:name w:val="normaltextrun"/>
    <w:basedOn w:val="DefaultParagraphFont"/>
    <w:rsid w:val="008F4C4A"/>
  </w:style>
  <w:style w:type="character" w:customStyle="1" w:styleId="eop">
    <w:name w:val="eop"/>
    <w:basedOn w:val="DefaultParagraphFont"/>
    <w:rsid w:val="008F4C4A"/>
  </w:style>
  <w:style w:type="paragraph" w:customStyle="1" w:styleId="paragraph">
    <w:name w:val="paragraph"/>
    <w:basedOn w:val="Normal"/>
    <w:rsid w:val="00B1433E"/>
    <w:pPr>
      <w:spacing w:before="100" w:beforeAutospacing="1" w:after="100" w:afterAutospacing="1" w:line="240" w:lineRule="auto"/>
      <w:jc w:val="left"/>
    </w:pPr>
    <w:rPr>
      <w:rFonts w:ascii="Times New Roman" w:hAnsi="Times New Roman" w:cs="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89319">
      <w:bodyDiv w:val="1"/>
      <w:marLeft w:val="0"/>
      <w:marRight w:val="0"/>
      <w:marTop w:val="0"/>
      <w:marBottom w:val="0"/>
      <w:divBdr>
        <w:top w:val="none" w:sz="0" w:space="0" w:color="auto"/>
        <w:left w:val="none" w:sz="0" w:space="0" w:color="auto"/>
        <w:bottom w:val="none" w:sz="0" w:space="0" w:color="auto"/>
        <w:right w:val="none" w:sz="0" w:space="0" w:color="auto"/>
      </w:divBdr>
    </w:div>
    <w:div w:id="1441334492">
      <w:bodyDiv w:val="1"/>
      <w:marLeft w:val="0"/>
      <w:marRight w:val="0"/>
      <w:marTop w:val="0"/>
      <w:marBottom w:val="0"/>
      <w:divBdr>
        <w:top w:val="none" w:sz="0" w:space="0" w:color="auto"/>
        <w:left w:val="none" w:sz="0" w:space="0" w:color="auto"/>
        <w:bottom w:val="none" w:sz="0" w:space="0" w:color="auto"/>
        <w:right w:val="none" w:sz="0" w:space="0" w:color="auto"/>
      </w:divBdr>
      <w:divsChild>
        <w:div w:id="1599674444">
          <w:marLeft w:val="0"/>
          <w:marRight w:val="0"/>
          <w:marTop w:val="0"/>
          <w:marBottom w:val="0"/>
          <w:divBdr>
            <w:top w:val="none" w:sz="0" w:space="0" w:color="auto"/>
            <w:left w:val="none" w:sz="0" w:space="0" w:color="auto"/>
            <w:bottom w:val="none" w:sz="0" w:space="0" w:color="auto"/>
            <w:right w:val="none" w:sz="0" w:space="0" w:color="auto"/>
          </w:divBdr>
        </w:div>
        <w:div w:id="1687948234">
          <w:marLeft w:val="0"/>
          <w:marRight w:val="0"/>
          <w:marTop w:val="0"/>
          <w:marBottom w:val="0"/>
          <w:divBdr>
            <w:top w:val="none" w:sz="0" w:space="0" w:color="auto"/>
            <w:left w:val="none" w:sz="0" w:space="0" w:color="auto"/>
            <w:bottom w:val="none" w:sz="0" w:space="0" w:color="auto"/>
            <w:right w:val="none" w:sz="0" w:space="0" w:color="auto"/>
          </w:divBdr>
        </w:div>
      </w:divsChild>
    </w:div>
    <w:div w:id="1455906423">
      <w:bodyDiv w:val="1"/>
      <w:marLeft w:val="0"/>
      <w:marRight w:val="0"/>
      <w:marTop w:val="0"/>
      <w:marBottom w:val="0"/>
      <w:divBdr>
        <w:top w:val="none" w:sz="0" w:space="0" w:color="auto"/>
        <w:left w:val="none" w:sz="0" w:space="0" w:color="auto"/>
        <w:bottom w:val="none" w:sz="0" w:space="0" w:color="auto"/>
        <w:right w:val="none" w:sz="0" w:space="0" w:color="auto"/>
      </w:divBdr>
    </w:div>
    <w:div w:id="1681277417">
      <w:bodyDiv w:val="1"/>
      <w:marLeft w:val="0"/>
      <w:marRight w:val="0"/>
      <w:marTop w:val="0"/>
      <w:marBottom w:val="0"/>
      <w:divBdr>
        <w:top w:val="none" w:sz="0" w:space="0" w:color="auto"/>
        <w:left w:val="none" w:sz="0" w:space="0" w:color="auto"/>
        <w:bottom w:val="none" w:sz="0" w:space="0" w:color="auto"/>
        <w:right w:val="none" w:sz="0" w:space="0" w:color="auto"/>
      </w:divBdr>
    </w:div>
    <w:div w:id="1917786642">
      <w:bodyDiv w:val="1"/>
      <w:marLeft w:val="0"/>
      <w:marRight w:val="0"/>
      <w:marTop w:val="0"/>
      <w:marBottom w:val="0"/>
      <w:divBdr>
        <w:top w:val="none" w:sz="0" w:space="0" w:color="auto"/>
        <w:left w:val="none" w:sz="0" w:space="0" w:color="auto"/>
        <w:bottom w:val="none" w:sz="0" w:space="0" w:color="auto"/>
        <w:right w:val="none" w:sz="0" w:space="0" w:color="auto"/>
      </w:divBdr>
    </w:div>
    <w:div w:id="2125465323">
      <w:bodyDiv w:val="1"/>
      <w:marLeft w:val="0"/>
      <w:marRight w:val="0"/>
      <w:marTop w:val="0"/>
      <w:marBottom w:val="0"/>
      <w:divBdr>
        <w:top w:val="none" w:sz="0" w:space="0" w:color="auto"/>
        <w:left w:val="none" w:sz="0" w:space="0" w:color="auto"/>
        <w:bottom w:val="none" w:sz="0" w:space="0" w:color="auto"/>
        <w:right w:val="none" w:sz="0" w:space="0" w:color="auto"/>
      </w:divBdr>
    </w:div>
    <w:div w:id="213366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6A60DF6D5AC4580ABEC6D31CE4D45" ma:contentTypeVersion="18" ma:contentTypeDescription="Create a new document." ma:contentTypeScope="" ma:versionID="f39a38c37a118ddc9c424b5fcc2e87a0">
  <xsd:schema xmlns:xsd="http://www.w3.org/2001/XMLSchema" xmlns:xs="http://www.w3.org/2001/XMLSchema" xmlns:p="http://schemas.microsoft.com/office/2006/metadata/properties" xmlns:ns2="ee440f05-8343-446b-846d-f125bc72256a" xmlns:ns3="ec28a48b-220e-4f39-b371-4ce9b5e3a58e" targetNamespace="http://schemas.microsoft.com/office/2006/metadata/properties" ma:root="true" ma:fieldsID="5557547c325198b0821b742c29ec19cd" ns2:_="" ns3:_="">
    <xsd:import namespace="ee440f05-8343-446b-846d-f125bc72256a"/>
    <xsd:import namespace="ec28a48b-220e-4f39-b371-4ce9b5e3a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40f05-8343-446b-846d-f125bc722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7cb1c06-9dc9-4990-8264-9d2687615e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8a48b-220e-4f39-b371-4ce9b5e3a5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ffb63a-d545-4ff4-ad46-27f47f82809b}" ma:internalName="TaxCatchAll" ma:showField="CatchAllData" ma:web="ec28a48b-220e-4f39-b371-4ce9b5e3a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28a48b-220e-4f39-b371-4ce9b5e3a58e" xsi:nil="true"/>
    <lcf76f155ced4ddcb4097134ff3c332f xmlns="ee440f05-8343-446b-846d-f125bc7225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84193-DFB9-45FD-B718-648CFFA45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40f05-8343-446b-846d-f125bc72256a"/>
    <ds:schemaRef ds:uri="ec28a48b-220e-4f39-b371-4ce9b5e3a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207DC-1CE0-4B9A-A483-DBB8297F8B27}">
  <ds:schemaRefs>
    <ds:schemaRef ds:uri="http://schemas.microsoft.com/office/2006/metadata/properties"/>
    <ds:schemaRef ds:uri="http://schemas.microsoft.com/office/infopath/2007/PartnerControls"/>
    <ds:schemaRef ds:uri="ec28a48b-220e-4f39-b371-4ce9b5e3a58e"/>
    <ds:schemaRef ds:uri="ee440f05-8343-446b-846d-f125bc72256a"/>
  </ds:schemaRefs>
</ds:datastoreItem>
</file>

<file path=customXml/itemProps3.xml><?xml version="1.0" encoding="utf-8"?>
<ds:datastoreItem xmlns:ds="http://schemas.openxmlformats.org/officeDocument/2006/customXml" ds:itemID="{3E6261C3-9CF4-47B4-B3D3-51CB06C86993}">
  <ds:schemaRefs>
    <ds:schemaRef ds:uri="http://schemas.microsoft.com/sharepoint/v3/contenttype/forms"/>
  </ds:schemaRefs>
</ds:datastoreItem>
</file>

<file path=customXml/itemProps4.xml><?xml version="1.0" encoding="utf-8"?>
<ds:datastoreItem xmlns:ds="http://schemas.openxmlformats.org/officeDocument/2006/customXml" ds:itemID="{7B2C1B0D-A709-4909-B00F-990E4492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4737</Characters>
  <Application>Microsoft Office Word</Application>
  <DocSecurity>0</DocSecurity>
  <Lines>157</Lines>
  <Paragraphs>95</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Benedetti</dc:creator>
  <cp:lastModifiedBy>Leeann Carless</cp:lastModifiedBy>
  <cp:revision>2</cp:revision>
  <cp:lastPrinted>2024-06-11T20:36:00Z</cp:lastPrinted>
  <dcterms:created xsi:type="dcterms:W3CDTF">2024-11-25T14:59:00Z</dcterms:created>
  <dcterms:modified xsi:type="dcterms:W3CDTF">2024-11-25T14:59:00Z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0x0101001836A60DF6D5AC4580ABEC6D31CE4D45</vt:lpwstr>
  </property>
  <property fmtid="{D5CDD505-2E9C-101B-9397-08002B2CF9AE}" pid="3" name="MediaServiceImageTags">
    <vt:lpwstr/>
  </property>
</Properties>
</file>